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视频案例在西方经济学教学中的应用解析</w:t>
      </w:r>
      <w:bookmarkEnd w:id="1"/>
    </w:p>
    <w:p>
      <w:pPr>
        <w:jc w:val="center"/>
        <w:spacing w:before="0" w:after="450"/>
      </w:pPr>
      <w:r>
        <w:rPr>
          <w:rFonts w:ascii="Arial" w:hAnsi="Arial" w:eastAsia="Arial" w:cs="Arial"/>
          <w:color w:val="999999"/>
          <w:sz w:val="20"/>
          <w:szCs w:val="20"/>
        </w:rPr>
        <w:t xml:space="preserve">来源：网络  作者：独影花开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w:t>
      </w:r>
    </w:p>
    <w:p>
      <w:pPr>
        <w:ind w:left="0" w:right="0" w:firstLine="560"/>
        <w:spacing w:before="450" w:after="450" w:line="312" w:lineRule="auto"/>
      </w:pPr>
      <w:r>
        <w:rPr>
          <w:rFonts w:ascii="宋体" w:hAnsi="宋体" w:eastAsia="宋体" w:cs="宋体"/>
          <w:color w:val="000"/>
          <w:sz w:val="28"/>
          <w:szCs w:val="28"/>
        </w:rPr>
        <w:t xml:space="preserve">所谓视频案例在学界通常有两种解释，其一是特指在培训教师的过程中，借助多媒体技术让教师体验再现的、真实的教学情境，从而提高新教师的教学能力和实践经验。其二是指在各学科课堂教学中，教师为了传授教学内容所借助的视频、动画、音频、图片、网页等多种媒体形式。本文所分析的视频案例属于第二种。</w:t>
      </w:r>
    </w:p>
    <w:p>
      <w:pPr>
        <w:ind w:left="0" w:right="0" w:firstLine="560"/>
        <w:spacing w:before="450" w:after="450" w:line="312" w:lineRule="auto"/>
      </w:pPr>
      <w:r>
        <w:rPr>
          <w:rFonts w:ascii="宋体" w:hAnsi="宋体" w:eastAsia="宋体" w:cs="宋体"/>
          <w:color w:val="000"/>
          <w:sz w:val="28"/>
          <w:szCs w:val="28"/>
        </w:rPr>
        <w:t xml:space="preserve">视频案例在教学中的作用已经被很多学者证明及认可。相比文本案例，其突出特点在于能够动态、多维、直接、快速的传递信息，使学生产生更强烈的知识刺激，从而达到更持久的掌握知识的目的。从目前与视频案例相关的文献来看，对于其在教学中的应用，相关研究主要集中于医学、政治学、心理学、法学和化学以及数学等相关课程当中;而对于在经济管理类课程中如何运用视频案例的相关研究则相对缺乏。事实上，在西方经济学教学过程中适当运用视频案例将会起到事半功倍的效果。这是由西方经济学课程的相关特点决定的。</w:t>
      </w:r>
    </w:p>
    <w:p>
      <w:pPr>
        <w:ind w:left="0" w:right="0" w:firstLine="560"/>
        <w:spacing w:before="450" w:after="450" w:line="312" w:lineRule="auto"/>
      </w:pPr>
      <w:r>
        <w:rPr>
          <w:rFonts w:ascii="宋体" w:hAnsi="宋体" w:eastAsia="宋体" w:cs="宋体"/>
          <w:color w:val="000"/>
          <w:sz w:val="28"/>
          <w:szCs w:val="28"/>
        </w:rPr>
        <w:t xml:space="preserve">一、西方经济学课程的教学特点</w:t>
      </w:r>
    </w:p>
    <w:p>
      <w:pPr>
        <w:ind w:left="0" w:right="0" w:firstLine="560"/>
        <w:spacing w:before="450" w:after="450" w:line="312" w:lineRule="auto"/>
      </w:pPr>
      <w:r>
        <w:rPr>
          <w:rFonts w:ascii="宋体" w:hAnsi="宋体" w:eastAsia="宋体" w:cs="宋体"/>
          <w:color w:val="000"/>
          <w:sz w:val="28"/>
          <w:szCs w:val="28"/>
        </w:rPr>
        <w:t xml:space="preserve">西方经济学课程属于经济管理类专业的基础理论课程。其课程教学特点如下。</w:t>
      </w:r>
    </w:p>
    <w:p>
      <w:pPr>
        <w:ind w:left="0" w:right="0" w:firstLine="560"/>
        <w:spacing w:before="450" w:after="450" w:line="312" w:lineRule="auto"/>
      </w:pPr>
      <w:r>
        <w:rPr>
          <w:rFonts w:ascii="宋体" w:hAnsi="宋体" w:eastAsia="宋体" w:cs="宋体"/>
          <w:color w:val="000"/>
          <w:sz w:val="28"/>
          <w:szCs w:val="28"/>
        </w:rPr>
        <w:t xml:space="preserve">1.理论性强。在西方经济学中会涉及到很多较为抽象的、理论性强的经济学原理。在曼昆的《经济学原理》一书中开篇便提到经济学有十大基本原理。而在后续的微观经济学中会涉及到供求定理、边际效用递减规律、边际报酬递减规律等;在宏观经济学中教学重点有国民收入决定理论及其相关模型，等等。这些抽象性的理论知识如果纯粹使用文本案例口头讲授，可能会显得比较枯燥乏味，便难以充分调动学生的学习兴趣和热情。</w:t>
      </w:r>
    </w:p>
    <w:p>
      <w:pPr>
        <w:ind w:left="0" w:right="0" w:firstLine="560"/>
        <w:spacing w:before="450" w:after="450" w:line="312" w:lineRule="auto"/>
      </w:pPr>
      <w:r>
        <w:rPr>
          <w:rFonts w:ascii="宋体" w:hAnsi="宋体" w:eastAsia="宋体" w:cs="宋体"/>
          <w:color w:val="000"/>
          <w:sz w:val="28"/>
          <w:szCs w:val="28"/>
        </w:rPr>
        <w:t xml:space="preserve">2.与实际经济生活联系密切。西方经济学作为一「〕社会科学，其很多原理就来自于对日常生活经验和经济现象的总结和升华。比如边际效用递减规律就是从消费者的心理出发，总结归纳得出:随着消费者消费某一商品的数量的增加，其从每一单位该商品上所获得的边际效用是递减的。再比如宏观经济学重点阐述了通货膨胀、失业及经济衰退这三大经济问题及其解决对策，而这些宏观经济政策在现实经济调控中正在被广泛应用。这说明西方经济学是一门实践性很强的课程，教师在教学过程中应培养学生运用西方经济学相关理论分析现实问题的能力。</w:t>
      </w:r>
    </w:p>
    <w:p>
      <w:pPr>
        <w:ind w:left="0" w:right="0" w:firstLine="560"/>
        <w:spacing w:before="450" w:after="450" w:line="312" w:lineRule="auto"/>
      </w:pPr>
      <w:r>
        <w:rPr>
          <w:rFonts w:ascii="宋体" w:hAnsi="宋体" w:eastAsia="宋体" w:cs="宋体"/>
          <w:color w:val="000"/>
          <w:sz w:val="28"/>
          <w:szCs w:val="28"/>
        </w:rPr>
        <w:t xml:space="preserve">3.国内外教材风格迥异。目前，在西方经济学教学中，通常将国外教材和国内教材结合使用。国外教材的特点是行文通俗易懂，案例丰富多彩，易于为学生接受。但国外教材所引用的生活案例或经济现象通常是国外的事例，与中国的国情可能存在一定的差别。国内本土化的教材则通常注重逻辑的严密性和行文的规范，但往往不阐述经济理论与日常生活及经济现象的联系，因而显得与现实生活有些脱节。在西方经济学的教学过程中，若能吸收国内外教材的优点，实现国际化与本土化的融合，则能充分调动学生的学习兴趣。</w:t>
      </w:r>
    </w:p>
    <w:p>
      <w:pPr>
        <w:ind w:left="0" w:right="0" w:firstLine="560"/>
        <w:spacing w:before="450" w:after="450" w:line="312" w:lineRule="auto"/>
      </w:pPr>
      <w:r>
        <w:rPr>
          <w:rFonts w:ascii="宋体" w:hAnsi="宋体" w:eastAsia="宋体" w:cs="宋体"/>
          <w:color w:val="000"/>
          <w:sz w:val="28"/>
          <w:szCs w:val="28"/>
        </w:rPr>
        <w:t xml:space="preserve">由于视频案例图文并茂、形象生动、让学生如身临其境，因而若能在西方经济学的教学过程中合理运用视频案例，那么在一定程度上可以让经济理论更加通俗易懂、更贴合中国国情。</w:t>
      </w:r>
    </w:p>
    <w:p>
      <w:pPr>
        <w:ind w:left="0" w:right="0" w:firstLine="560"/>
        <w:spacing w:before="450" w:after="450" w:line="312" w:lineRule="auto"/>
      </w:pPr>
      <w:r>
        <w:rPr>
          <w:rFonts w:ascii="宋体" w:hAnsi="宋体" w:eastAsia="宋体" w:cs="宋体"/>
          <w:color w:val="000"/>
          <w:sz w:val="28"/>
          <w:szCs w:val="28"/>
        </w:rPr>
        <w:t xml:space="preserve">二、西方经济学教学中视频案例的应用类型</w:t>
      </w:r>
    </w:p>
    <w:p>
      <w:pPr>
        <w:ind w:left="0" w:right="0" w:firstLine="560"/>
        <w:spacing w:before="450" w:after="450" w:line="312" w:lineRule="auto"/>
      </w:pPr>
      <w:r>
        <w:rPr>
          <w:rFonts w:ascii="宋体" w:hAnsi="宋体" w:eastAsia="宋体" w:cs="宋体"/>
          <w:color w:val="000"/>
          <w:sz w:val="28"/>
          <w:szCs w:val="28"/>
        </w:rPr>
        <w:t xml:space="preserve">从上述西方经济学的教学特点来看，视频案例的选择应尽量满足以下三个条件:其一是日常的生活事件或者身边的经济现象;其二是契合中国国情的经济问题;其三是能形象生动地帮助学生掌握较为枯燥的经济学原理。唯有如此，才能发挥视频案例的优势作用，提高学生学习的兴趣和主动性，从而产生良好的教学效果。在教学实践中，合理应用以下三类视频案例可以取得较好的教学效果。</w:t>
      </w:r>
    </w:p>
    <w:p>
      <w:pPr>
        <w:ind w:left="0" w:right="0" w:firstLine="560"/>
        <w:spacing w:before="450" w:after="450" w:line="312" w:lineRule="auto"/>
      </w:pPr>
      <w:r>
        <w:rPr>
          <w:rFonts w:ascii="宋体" w:hAnsi="宋体" w:eastAsia="宋体" w:cs="宋体"/>
          <w:color w:val="000"/>
          <w:sz w:val="28"/>
          <w:szCs w:val="28"/>
        </w:rPr>
        <w:t xml:space="preserve">1.影视作品类视频案例。影视作品类视频案例可以是电影、电视剧、相声、小品、动画片、歌曲等。这类经典视频本身就为大众所喜闻乐见，因而若能透过这些作品反映西方经济学的原理，则更易为学生所接受。比如西方经济学微观部分的边际效用递减规律，事实上可以用陈佩斯和朱时茂表演的小品《吃面》这一视频案例来展现。在小品中，陈佩斯吃面条时的语言、表情和动作生动地表现出了每一碗面条的边际效用是如何递减的。</w:t>
      </w:r>
    </w:p>
    <w:p>
      <w:pPr>
        <w:ind w:left="0" w:right="0" w:firstLine="560"/>
        <w:spacing w:before="450" w:after="450" w:line="312" w:lineRule="auto"/>
      </w:pPr>
      <w:r>
        <w:rPr>
          <w:rFonts w:ascii="宋体" w:hAnsi="宋体" w:eastAsia="宋体" w:cs="宋体"/>
          <w:color w:val="000"/>
          <w:sz w:val="28"/>
          <w:szCs w:val="28"/>
        </w:rPr>
        <w:t xml:space="preserve">2.时事新闻类视频案例。时事新闻类视频案例具有时效性强、简洁明了、事件真实的特点，是对日常生活或者经济问题的真实报道，因而贴合中国国情。若能结合这类视频讲解西方经济学理论，则会让学生觉得很亲切，并能体会到经济理论与现实生活的联系是如此密切。首先，时事新闻类视频案例在微观经济学中有很大的用武之地。在微观经济学中决定均衡价格的供求定理是一个非常核心的理论。如果上课只是口头向学生讲解该定理，则学生感受到的是一堆枯燥的文字和供求曲线。如果能在讲解中巧妙地运用跟供求有关的新闻视频案例。其次，时事新闻类视频案例与宏观经济学的联系更为密切。宏观经济学在重点阐述国民收入决定理论的同时，也分析了政府宏观经济政策对经济问题的影响。而时事新闻中对政府宏观经济政策的报道不胜枚举，教师可以从中选择比较典型地反映政府财政政策或者货币政策手段的视频案例，让学生参与讨论并利用宏观经济学原理进行分析。</w:t>
      </w:r>
    </w:p>
    <w:p>
      <w:pPr>
        <w:ind w:left="0" w:right="0" w:firstLine="560"/>
        <w:spacing w:before="450" w:after="450" w:line="312" w:lineRule="auto"/>
      </w:pPr>
      <w:r>
        <w:rPr>
          <w:rFonts w:ascii="宋体" w:hAnsi="宋体" w:eastAsia="宋体" w:cs="宋体"/>
          <w:color w:val="000"/>
          <w:sz w:val="28"/>
          <w:szCs w:val="28"/>
        </w:rPr>
        <w:t xml:space="preserve">3.知识科普类视频。影视作品类和时事新闻类视频案例相对比较丰富，能综合反映西方经济学的理论及其与实际生活的联系。与之相比，知识科普类视频案例在教师讲解经济学单个定义或者概念时，能够起到很好的辅助作用。比如，电视台为了向大众普及经济常识，会有一些解释经济学概念的科普类小节目。这些视频案例会通过实际生活事例或者动画生动地诊释一些较为晦涩的经济学概念。教师可以在讲述经济学定义或概念时适当借助该类视频案例。</w:t>
      </w:r>
    </w:p>
    <w:p>
      <w:pPr>
        <w:ind w:left="0" w:right="0" w:firstLine="560"/>
        <w:spacing w:before="450" w:after="450" w:line="312" w:lineRule="auto"/>
      </w:pPr>
      <w:r>
        <w:rPr>
          <w:rFonts w:ascii="宋体" w:hAnsi="宋体" w:eastAsia="宋体" w:cs="宋体"/>
          <w:color w:val="000"/>
          <w:sz w:val="28"/>
          <w:szCs w:val="28"/>
        </w:rPr>
        <w:t xml:space="preserve">三、在西方经济学教学中应用视频案例的注意事项</w:t>
      </w:r>
    </w:p>
    <w:p>
      <w:pPr>
        <w:ind w:left="0" w:right="0" w:firstLine="560"/>
        <w:spacing w:before="450" w:after="450" w:line="312" w:lineRule="auto"/>
      </w:pPr>
      <w:r>
        <w:rPr>
          <w:rFonts w:ascii="宋体" w:hAnsi="宋体" w:eastAsia="宋体" w:cs="宋体"/>
          <w:color w:val="000"/>
          <w:sz w:val="28"/>
          <w:szCs w:val="28"/>
        </w:rPr>
        <w:t xml:space="preserve">若教师期望在西方经济学教学过程中收放自如地运用上述视频案例，则可能有以下几点事项需要予以特别关注。</w:t>
      </w:r>
    </w:p>
    <w:p>
      <w:pPr>
        <w:ind w:left="0" w:right="0" w:firstLine="560"/>
        <w:spacing w:before="450" w:after="450" w:line="312" w:lineRule="auto"/>
      </w:pPr>
      <w:r>
        <w:rPr>
          <w:rFonts w:ascii="宋体" w:hAnsi="宋体" w:eastAsia="宋体" w:cs="宋体"/>
          <w:color w:val="000"/>
          <w:sz w:val="28"/>
          <w:szCs w:val="28"/>
        </w:rPr>
        <w:t xml:space="preserve">1.遴选视频案例时的注意事项。在选择视频案例时不仅要关注其类型以及是否适用，同时还需考虑以下三个问题。首先是视频案例的时长。通常认为视频案例应以简洁明了、不影响整个授课进度为最佳。教师应根据该项教学内容在本节课中的授课地位适当地匹配视频案例的时间。若该项内容为本次课重点，则视频案例及其相关讨论分析时间可稍长一些。否则的话，尽可能地将视频时长控制在几分钟以内。从上述视频案例的类型来看，知识科普类视频案例主要针对某一个概念，因而时长可控制在5分钟左右。时事新闻类视频主要展现日常生活或者经济现象，本身也比较简明扼要，可以考虑将时长控制在10分钟左右。而影视作品类视频案例主要用于说明西方经济学的相关原理，时长可适当放宽至15一20分钟左右。其次应考虑的问题是视频案例的时效性。对于经典影视作品及知识科普类视频案例而言，时效性可适当放宽;但对于时事新闻类视频案例，教师在选择时应尽量考虑时效性强且是近期发生的案例，并注意在以后的教学过程中随时更新，这样才不会与现实生活脱节。再次，应注意视频案例的知识产权或版权问题，在尊重视频制作者知识产权的前提下适当地选择视频案例。2.视频案例的切入时机。适当的切入时机对视频案例而言也很重要。视频案例通常有两个切入点。其一是先入法，在讲解西方经济学概念或者原理之前引入视频案例。学生通过欣赏、讨论、分析视频案例，自己对概念或者原理有一个抽象的理解。然后教师再推出重点的概念或者原理。其二是后入法。教师先给出定义或者原理，然后切入视频案例。学生根据案例去理解概念或者原理，并分析其应用条件、过程和结论，从而加深理解和记忆。在之后的学习中，一想起该视频就会联想到相关的概念或原理。这两种方法各有千秋，教师可根据西方经济学原理或者概念的难易程度、实际应用效果等考虑使用何种切入方式。</w:t>
      </w:r>
    </w:p>
    <w:p>
      <w:pPr>
        <w:ind w:left="0" w:right="0" w:firstLine="560"/>
        <w:spacing w:before="450" w:after="450" w:line="312" w:lineRule="auto"/>
      </w:pPr>
      <w:r>
        <w:rPr>
          <w:rFonts w:ascii="宋体" w:hAnsi="宋体" w:eastAsia="宋体" w:cs="宋体"/>
          <w:color w:val="000"/>
          <w:sz w:val="28"/>
          <w:szCs w:val="28"/>
        </w:rPr>
        <w:t xml:space="preserve">3.视频案例应用过程中的教学活动组织。在使用视频案例时，教师应注意围绕该视频案例组织教学活动。这些教学活动大致包括以下四个步骤:首先，在视频案例切入前做好铺垫工作，可以是前期概念或者原理的讲解，也可以是提出几个关键问题让学生边观看视频，边留心思考。其次，在案例视频播放结束后，组织学生分组讨论和陈述观点，或者教师直接提问。第三，教师进行总结。对学生的讨论进行点评，得出结论。根据该概念或原理在本次课中的地位，讨论和总结过程可适当简化或者延长。最后，当然还可以结合该视频案例给学生设计作业题，让其在课后完成，从而起到复习概念或原理的作用。</w:t>
      </w:r>
    </w:p>
    <w:p>
      <w:pPr>
        <w:ind w:left="0" w:right="0" w:firstLine="560"/>
        <w:spacing w:before="450" w:after="450" w:line="312" w:lineRule="auto"/>
      </w:pPr>
      <w:r>
        <w:rPr>
          <w:rFonts w:ascii="宋体" w:hAnsi="宋体" w:eastAsia="宋体" w:cs="宋体"/>
          <w:color w:val="000"/>
          <w:sz w:val="28"/>
          <w:szCs w:val="28"/>
        </w:rPr>
        <w:t xml:space="preserve">4.其他需要关注的问题。在西方经济学教学过程中应用视频案例不仅需关注视频案例本身的质量、时长、切入时机以及如何围绕案例组织教学等事项，同时还应认识到视频案例本身也可能存在局限性。西方经济学作为一套系统的理论体系，应注意授课过程中内容的连贯性和体系的完整性。视频案例只是针对特定的知识点起到良好的辅助教学作用，比如某一概念或者原理等。因而在西方经济学授课过程中应注意视频案例与其他教学手段或教学方法的配合使用。</w:t>
      </w:r>
    </w:p>
    <w:p>
      <w:pPr>
        <w:ind w:left="0" w:right="0" w:firstLine="560"/>
        <w:spacing w:before="450" w:after="450" w:line="312" w:lineRule="auto"/>
      </w:pPr>
      <w:r>
        <w:rPr>
          <w:rFonts w:ascii="宋体" w:hAnsi="宋体" w:eastAsia="宋体" w:cs="宋体"/>
          <w:color w:val="000"/>
          <w:sz w:val="28"/>
          <w:szCs w:val="28"/>
        </w:rPr>
        <w:t xml:space="preserve">综上，西方经济学课程具有理论性强、与生活联系密切等特点。教师在授课过程中可以适当借助影视作品、时事新闻、知识科普等视频案例，结合现实生活深入浅出地讲解相关概念及原理，从而引起学生的学习兴趣，提高教学质量，增强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