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中国与欧盟经济的发展讨论</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近年来中国与世界的经济往来频繁，中欧经贸关系进入了一个全面发展时期，论文网为您编辑了“中国与欧盟经济的发展讨论”。中国与欧盟经济的发展讨论中国与欧盟分别是全球最大的发展中国家和区域经济集团，是当今世界舞台上促进全球经济发展的两支重要力量。中...</w:t>
      </w:r>
    </w:p>
    <w:p>
      <w:pPr>
        <w:ind w:left="0" w:right="0" w:firstLine="560"/>
        <w:spacing w:before="450" w:after="450" w:line="312" w:lineRule="auto"/>
      </w:pPr>
      <w:r>
        <w:rPr>
          <w:rFonts w:ascii="宋体" w:hAnsi="宋体" w:eastAsia="宋体" w:cs="宋体"/>
          <w:color w:val="000"/>
          <w:sz w:val="28"/>
          <w:szCs w:val="28"/>
        </w:rPr>
        <w:t xml:space="preserve">近年来中国与世界的经济往来频繁，中欧经贸关系进入了一个全面发展时期，论文网为您编辑了“中国与欧盟经济的发展讨论”。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中国与欧盟建立全面战略伙伴关系以来，在全球化和国际格局快速变化的背景下，中欧经贸合作关系得到长足的发展，并且已经超越了双边范畴，具有日益重要的全球战略意义。虽然双方在政治和经济领域的许多问题上仍然存在分歧，但总体的发展前景仍然是积极的。</w:t>
      </w:r>
    </w:p>
    <w:p>
      <w:pPr>
        <w:ind w:left="0" w:right="0" w:firstLine="560"/>
        <w:spacing w:before="450" w:after="450" w:line="312" w:lineRule="auto"/>
      </w:pPr>
      <w:r>
        <w:rPr>
          <w:rFonts w:ascii="宋体" w:hAnsi="宋体" w:eastAsia="宋体" w:cs="宋体"/>
          <w:color w:val="000"/>
          <w:sz w:val="28"/>
          <w:szCs w:val="28"/>
        </w:rPr>
        <w:t xml:space="preserve">一、中欧经贸发展的特点</w:t>
      </w:r>
    </w:p>
    <w:p>
      <w:pPr>
        <w:ind w:left="0" w:right="0" w:firstLine="560"/>
        <w:spacing w:before="450" w:after="450" w:line="312" w:lineRule="auto"/>
      </w:pPr>
      <w:r>
        <w:rPr>
          <w:rFonts w:ascii="宋体" w:hAnsi="宋体" w:eastAsia="宋体" w:cs="宋体"/>
          <w:color w:val="000"/>
          <w:sz w:val="28"/>
          <w:szCs w:val="28"/>
        </w:rPr>
        <w:t xml:space="preserve">1.中欧经贸合作呈现互补性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w:t>
      </w:r>
    </w:p>
    <w:p>
      <w:pPr>
        <w:ind w:left="0" w:right="0" w:firstLine="560"/>
        <w:spacing w:before="450" w:after="450" w:line="312" w:lineRule="auto"/>
      </w:pPr>
      <w:r>
        <w:rPr>
          <w:rFonts w:ascii="宋体" w:hAnsi="宋体" w:eastAsia="宋体" w:cs="宋体"/>
          <w:color w:val="000"/>
          <w:sz w:val="28"/>
          <w:szCs w:val="28"/>
        </w:rPr>
        <w:t xml:space="preserve">2.双边贸易呈现不对称性</w:t>
      </w:r>
    </w:p>
    <w:p>
      <w:pPr>
        <w:ind w:left="0" w:right="0" w:firstLine="560"/>
        <w:spacing w:before="450" w:after="450" w:line="312" w:lineRule="auto"/>
      </w:pPr>
      <w:r>
        <w:rPr>
          <w:rFonts w:ascii="宋体" w:hAnsi="宋体" w:eastAsia="宋体" w:cs="宋体"/>
          <w:color w:val="000"/>
          <w:sz w:val="28"/>
          <w:szCs w:val="28"/>
        </w:rPr>
        <w:t xml:space="preserve">二、中欧经贸发展中存在的问题</w:t>
      </w:r>
    </w:p>
    <w:p>
      <w:pPr>
        <w:ind w:left="0" w:right="0" w:firstLine="560"/>
        <w:spacing w:before="450" w:after="450" w:line="312" w:lineRule="auto"/>
      </w:pPr>
      <w:r>
        <w:rPr>
          <w:rFonts w:ascii="宋体" w:hAnsi="宋体" w:eastAsia="宋体" w:cs="宋体"/>
          <w:color w:val="000"/>
          <w:sz w:val="28"/>
          <w:szCs w:val="28"/>
        </w:rPr>
        <w:t xml:space="preserve">1.欧盟对华反倾销力度不断增强</w:t>
      </w:r>
    </w:p>
    <w:p>
      <w:pPr>
        <w:ind w:left="0" w:right="0" w:firstLine="560"/>
        <w:spacing w:before="450" w:after="450" w:line="312" w:lineRule="auto"/>
      </w:pPr>
      <w:r>
        <w:rPr>
          <w:rFonts w:ascii="宋体" w:hAnsi="宋体" w:eastAsia="宋体" w:cs="宋体"/>
          <w:color w:val="000"/>
          <w:sz w:val="28"/>
          <w:szCs w:val="28"/>
        </w:rPr>
        <w:t xml:space="preserve">欧盟是最早发起对中国反倾销的地区，就当前欧盟对华反倾销的发展态势而言，欧盟对华发起贸易救济案件的次数持续升高，其立案频率和涉案金额均大大超过往年水平。在对中国产品调查的案件中，欧盟官员的核查比以往更为严厉，在关键的给予中国企业个案市场经济地位的问题上，欧盟方面更是大幅度倒退，拒绝承认的理由几近蛮横无理。中国自加入世贸组织以来，依据该组织相关法律以及中国《对外贸易法》和《中华人民共和国反倾销条例》，积极维护自己的利益，对包括欧盟国家在内的企业在中国市场上的不公平贸易做法同样以反倾销的方式予以积极的反击。</w:t>
      </w:r>
    </w:p>
    <w:p>
      <w:pPr>
        <w:ind w:left="0" w:right="0" w:firstLine="560"/>
        <w:spacing w:before="450" w:after="450" w:line="312" w:lineRule="auto"/>
      </w:pPr>
      <w:r>
        <w:rPr>
          <w:rFonts w:ascii="宋体" w:hAnsi="宋体" w:eastAsia="宋体" w:cs="宋体"/>
          <w:color w:val="000"/>
          <w:sz w:val="28"/>
          <w:szCs w:val="28"/>
        </w:rPr>
        <w:t xml:space="preserve">2.欧盟的贸易保护主义不断加强</w:t>
      </w:r>
    </w:p>
    <w:p>
      <w:pPr>
        <w:ind w:left="0" w:right="0" w:firstLine="560"/>
        <w:spacing w:before="450" w:after="450" w:line="312" w:lineRule="auto"/>
      </w:pPr>
      <w:r>
        <w:rPr>
          <w:rFonts w:ascii="宋体" w:hAnsi="宋体" w:eastAsia="宋体" w:cs="宋体"/>
          <w:color w:val="000"/>
          <w:sz w:val="28"/>
          <w:szCs w:val="28"/>
        </w:rPr>
        <w:t xml:space="preserve">随着经济全球化进程加快，国际贸易中利用非关税壁垒措施进行贸易保护的力度呈不断加强的趋势。欧盟是最早认识到国际贸易中技术壁垒 重要性的国家，其成员国亦是设置技术壁垒最严重的国家。由于中欧在经济和技术水平方面的差距，中国的传统出口产品极易受到技术壁垒的封锁。欧盟的贸易政策有关中国的条文带有明显的歧视性。中国入世后各种关税或非关税壁垒作用的消失或减弱，欧盟更加依赖反倾销、反补贴和技术标准等措施来限制中国产品，保护欧盟的产业。入世后，因经济技术水平的差异，中国很难一下子完全适应欧盟的各种技术标准，欧盟技术标准和相应的政策法规，这必将成为中欧经贸关系发展的又一重要制约因素。</w:t>
      </w:r>
    </w:p>
    <w:p>
      <w:pPr>
        <w:ind w:left="0" w:right="0" w:firstLine="560"/>
        <w:spacing w:before="450" w:after="450" w:line="312" w:lineRule="auto"/>
      </w:pPr>
      <w:r>
        <w:rPr>
          <w:rFonts w:ascii="宋体" w:hAnsi="宋体" w:eastAsia="宋体" w:cs="宋体"/>
          <w:color w:val="000"/>
          <w:sz w:val="28"/>
          <w:szCs w:val="28"/>
        </w:rPr>
        <w:t xml:space="preserve">三、我国拓展欧盟市场的策略</w:t>
      </w:r>
    </w:p>
    <w:p>
      <w:pPr>
        <w:ind w:left="0" w:right="0" w:firstLine="560"/>
        <w:spacing w:before="450" w:after="450" w:line="312" w:lineRule="auto"/>
      </w:pPr>
      <w:r>
        <w:rPr>
          <w:rFonts w:ascii="宋体" w:hAnsi="宋体" w:eastAsia="宋体" w:cs="宋体"/>
          <w:color w:val="000"/>
          <w:sz w:val="28"/>
          <w:szCs w:val="28"/>
        </w:rPr>
        <w:t xml:space="preserve">1.实施出口商品结构升级战略</w:t>
      </w:r>
    </w:p>
    <w:p>
      <w:pPr>
        <w:ind w:left="0" w:right="0" w:firstLine="560"/>
        <w:spacing w:before="450" w:after="450" w:line="312" w:lineRule="auto"/>
      </w:pPr>
      <w:r>
        <w:rPr>
          <w:rFonts w:ascii="宋体" w:hAnsi="宋体" w:eastAsia="宋体" w:cs="宋体"/>
          <w:color w:val="000"/>
          <w:sz w:val="28"/>
          <w:szCs w:val="28"/>
        </w:rPr>
        <w:t xml:space="preserve">中国对欧盟出口商品大都属于中低档的商品，不适应欧盟高消费市场的需求。因此，我国必须不失时机地转向实施出口商品结构升级战略。这包括两方面的内容：一是努力培育具有较强竞争力的高新技术产品出口； 二是利用高新技术改造和提升传统出口产品的技术档次和质量水平，提高其附加值，其中特别要提高加工贸易的技术水平，增强其结构优化的带动作用。</w:t>
      </w:r>
    </w:p>
    <w:p>
      <w:pPr>
        <w:ind w:left="0" w:right="0" w:firstLine="560"/>
        <w:spacing w:before="450" w:after="450" w:line="312" w:lineRule="auto"/>
      </w:pPr>
      <w:r>
        <w:rPr>
          <w:rFonts w:ascii="宋体" w:hAnsi="宋体" w:eastAsia="宋体" w:cs="宋体"/>
          <w:color w:val="000"/>
          <w:sz w:val="28"/>
          <w:szCs w:val="28"/>
        </w:rPr>
        <w:t xml:space="preserve">2.建立为外贸企业服务的预警机制</w:t>
      </w:r>
    </w:p>
    <w:p>
      <w:pPr>
        <w:ind w:left="0" w:right="0" w:firstLine="560"/>
        <w:spacing w:before="450" w:after="450" w:line="312" w:lineRule="auto"/>
      </w:pPr>
      <w:r>
        <w:rPr>
          <w:rFonts w:ascii="宋体" w:hAnsi="宋体" w:eastAsia="宋体" w:cs="宋体"/>
          <w:color w:val="000"/>
          <w:sz w:val="28"/>
          <w:szCs w:val="28"/>
        </w:rPr>
        <w:t xml:space="preserve">国家要建立专门的技术贸易壁垒信息收集和咨询机构，对欧盟的技术标准、技术政策、有关法规、标准结构和内容进行研究，密切关注欧盟TBT的最新动态，及时发布预警信息，使对欧出口企业提早做好准备，以避免某项标准正式颁布时措手不及。</w:t>
      </w:r>
    </w:p>
    <w:p>
      <w:pPr>
        <w:ind w:left="0" w:right="0" w:firstLine="560"/>
        <w:spacing w:before="450" w:after="450" w:line="312" w:lineRule="auto"/>
      </w:pPr>
      <w:r>
        <w:rPr>
          <w:rFonts w:ascii="宋体" w:hAnsi="宋体" w:eastAsia="宋体" w:cs="宋体"/>
          <w:color w:val="000"/>
          <w:sz w:val="28"/>
          <w:szCs w:val="28"/>
        </w:rPr>
        <w:t xml:space="preserve">3.加强与欧盟的磋商，争取市场经济地位</w:t>
      </w:r>
    </w:p>
    <w:p>
      <w:pPr>
        <w:ind w:left="0" w:right="0" w:firstLine="560"/>
        <w:spacing w:before="450" w:after="450" w:line="312" w:lineRule="auto"/>
      </w:pPr>
      <w:r>
        <w:rPr>
          <w:rFonts w:ascii="宋体" w:hAnsi="宋体" w:eastAsia="宋体" w:cs="宋体"/>
          <w:color w:val="000"/>
          <w:sz w:val="28"/>
          <w:szCs w:val="28"/>
        </w:rPr>
        <w:t xml:space="preserve">我国应尽快实现经济地位的转变，加快经济贸易制度与国际的全面接轨，同时进一步抓住入世的有利契机，充分利用世贸组织论坛，并利用中欧关系良好的发展势头，争取与欧盟的进一步谈判，促使其提早修改现行立法，早日承认中国整体的市场经济地位或者要求其降低对“市场经济地位”的认定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是最大的发展中国家，欧盟是世界上最大的发达国家集团。中欧经贸关系有着广泛的互补性，潜力巨大。中欧经贸关系将会在摩擦与妥协、磋商与双赢、谅解与互信的氛围中，更加健康成长并实现跨越式的发展。我们有理由期待，在双方的共同努力下，中欧经贸关系能够开辟更广阔的合作领域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