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通货膨胀中国经济论文范文</w:t>
      </w:r>
      <w:bookmarkEnd w:id="1"/>
    </w:p>
    <w:p>
      <w:pPr>
        <w:jc w:val="center"/>
        <w:spacing w:before="0" w:after="450"/>
      </w:pPr>
      <w:r>
        <w:rPr>
          <w:rFonts w:ascii="Arial" w:hAnsi="Arial" w:eastAsia="Arial" w:cs="Arial"/>
          <w:color w:val="999999"/>
          <w:sz w:val="20"/>
          <w:szCs w:val="20"/>
        </w:rPr>
        <w:t xml:space="preserve">来源：网络  作者：清香如梦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通货膨胀会影响甚至降低消费者的生活质量水平，其中对固定水平低的民众影响十分明显。今天范文网小编要与大家分享的是：通货膨胀中国经济相关论文范文。具体内容如下，欢迎阅读： 关键词：通货膨胀 论文正文： 通货膨胀中国经济论文 一、通货膨胀产生的...</w:t>
      </w:r>
    </w:p>
    <w:p>
      <w:pPr>
        <w:ind w:left="0" w:right="0" w:firstLine="560"/>
        <w:spacing w:before="450" w:after="450" w:line="312" w:lineRule="auto"/>
      </w:pPr>
      <w:r>
        <w:rPr>
          <w:rFonts w:ascii="宋体" w:hAnsi="宋体" w:eastAsia="宋体" w:cs="宋体"/>
          <w:color w:val="000"/>
          <w:sz w:val="28"/>
          <w:szCs w:val="28"/>
        </w:rPr>
        <w:t xml:space="preserve">通货膨胀会影响甚至降低消费者的生活质量水平，其中对固定水平低的民众影响十分明显。今天范文网小编要与大家分享的是：通货膨胀中国经济相关论文范文。具体内容如下，欢迎阅读：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关键词：通货膨胀</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通货膨胀中国经济论文</w:t>
      </w:r>
    </w:p>
    <w:p>
      <w:pPr>
        <w:ind w:left="0" w:right="0" w:firstLine="560"/>
        <w:spacing w:before="450" w:after="450" w:line="312" w:lineRule="auto"/>
      </w:pPr>
      <w:r>
        <w:rPr>
          <w:rFonts w:ascii="宋体" w:hAnsi="宋体" w:eastAsia="宋体" w:cs="宋体"/>
          <w:color w:val="000"/>
          <w:sz w:val="28"/>
          <w:szCs w:val="28"/>
        </w:rPr>
        <w:t xml:space="preserve">一、通货膨胀产生的主要原因</w:t>
      </w:r>
    </w:p>
    <w:p>
      <w:pPr>
        <w:ind w:left="0" w:right="0" w:firstLine="560"/>
        <w:spacing w:before="450" w:after="450" w:line="312" w:lineRule="auto"/>
      </w:pPr>
      <w:r>
        <w:rPr>
          <w:rFonts w:ascii="宋体" w:hAnsi="宋体" w:eastAsia="宋体" w:cs="宋体"/>
          <w:color w:val="000"/>
          <w:sz w:val="28"/>
          <w:szCs w:val="28"/>
        </w:rPr>
        <w:t xml:space="preserve">(一)需求拉动</w:t>
      </w:r>
    </w:p>
    <w:p>
      <w:pPr>
        <w:ind w:left="0" w:right="0" w:firstLine="560"/>
        <w:spacing w:before="450" w:after="450" w:line="312" w:lineRule="auto"/>
      </w:pPr>
      <w:r>
        <w:rPr>
          <w:rFonts w:ascii="宋体" w:hAnsi="宋体" w:eastAsia="宋体" w:cs="宋体"/>
          <w:color w:val="000"/>
          <w:sz w:val="28"/>
          <w:szCs w:val="28"/>
        </w:rPr>
        <w:t xml:space="preserve">需求拉动是引起通货膨胀的重要因素之一。需求拉动型通货膨胀又被称为超额需求通货膨胀，通常是被认为总需求过度的结果。也可说成社会上的总需求超过生产商的总供给所引起的一般价格水平的持续、显著的上升。概括说来，社会总需求的增加会引起产品价格的上涨和总产量的增加，但是在实现充分就业以后，也就是达到实际产量的最大限度，总需求轻微的波动都会带动价格水平的进一步提高，通货膨胀也就更加突出。在这种情况下，通货膨胀又被生动地描述为过量的货币追逐稀有的商品。同样根据经济学家凯恩斯的理论：一旦出现社会上的总需求超过总供应的现象，物价上升趋势的出现也就很正常了。所以不管什么原因，只要总需求上升必定会出现需求拉动型通货膨胀这种现象。</w:t>
      </w:r>
    </w:p>
    <w:p>
      <w:pPr>
        <w:ind w:left="0" w:right="0" w:firstLine="560"/>
        <w:spacing w:before="450" w:after="450" w:line="312" w:lineRule="auto"/>
      </w:pPr>
      <w:r>
        <w:rPr>
          <w:rFonts w:ascii="宋体" w:hAnsi="宋体" w:eastAsia="宋体" w:cs="宋体"/>
          <w:color w:val="000"/>
          <w:sz w:val="28"/>
          <w:szCs w:val="28"/>
        </w:rPr>
        <w:t xml:space="preserve">(二)成本推进</w:t>
      </w:r>
    </w:p>
    <w:p>
      <w:pPr>
        <w:ind w:left="0" w:right="0" w:firstLine="560"/>
        <w:spacing w:before="450" w:after="450" w:line="312" w:lineRule="auto"/>
      </w:pPr>
      <w:r>
        <w:rPr>
          <w:rFonts w:ascii="宋体" w:hAnsi="宋体" w:eastAsia="宋体" w:cs="宋体"/>
          <w:color w:val="000"/>
          <w:sz w:val="28"/>
          <w:szCs w:val="28"/>
        </w:rPr>
        <w:t xml:space="preserve">成本是在生产和销售某种产品的过程中需要花费的所有费用，是商品价值的表现形式和内容，也是构成产品价值的重要因素，即人们在通过一些途径达到自己所需目的生产过程中所消耗的要素也称为成本。成本推进型通货膨胀又被称为供给型通货膨胀，是指在人们总需求没有变动的情况下，从供给的角度来看，商品成本的提高所导致的物价水平全面持续地增长。指的是由于生产者成本的上升是价格水平上升的情况也会由于市场上的价格冲击力造成的某一类原料价格上涨。</w:t>
      </w:r>
    </w:p>
    <w:p>
      <w:pPr>
        <w:ind w:left="0" w:right="0" w:firstLine="560"/>
        <w:spacing w:before="450" w:after="450" w:line="312" w:lineRule="auto"/>
      </w:pPr>
      <w:r>
        <w:rPr>
          <w:rFonts w:ascii="宋体" w:hAnsi="宋体" w:eastAsia="宋体" w:cs="宋体"/>
          <w:color w:val="000"/>
          <w:sz w:val="28"/>
          <w:szCs w:val="28"/>
        </w:rPr>
        <w:t xml:space="preserve">(三)结构性变</w:t>
      </w:r>
    </w:p>
    <w:p>
      <w:pPr>
        <w:ind w:left="0" w:right="0" w:firstLine="560"/>
        <w:spacing w:before="450" w:after="450" w:line="312" w:lineRule="auto"/>
      </w:pPr>
      <w:r>
        <w:rPr>
          <w:rFonts w:ascii="宋体" w:hAnsi="宋体" w:eastAsia="宋体" w:cs="宋体"/>
          <w:color w:val="000"/>
          <w:sz w:val="28"/>
          <w:szCs w:val="28"/>
        </w:rPr>
        <w:t xml:space="preserve">化20世纪60年代的经济学家提出这样一种观点，认为市场活动内容应拆分为两个部分：一部分是工作效率很高的工业组织;二是生产率保持一定水平线上的社会公共服务部门。当工业部门由于工作效率高而使部门工资上涨时，社会服务部门也会不甘示弱，同样提高薪资上涨幅度。由此现象不难发现在这种做法下，经济总体难免会形成由工资薪酬成本所推动产生的通货膨胀。即社会中某一部门的工资提高，其他部门必会因为攀比心里而同时提高自己的工资比例。</w:t>
      </w:r>
    </w:p>
    <w:p>
      <w:pPr>
        <w:ind w:left="0" w:right="0" w:firstLine="560"/>
        <w:spacing w:before="450" w:after="450" w:line="312" w:lineRule="auto"/>
      </w:pPr>
      <w:r>
        <w:rPr>
          <w:rFonts w:ascii="宋体" w:hAnsi="宋体" w:eastAsia="宋体" w:cs="宋体"/>
          <w:color w:val="000"/>
          <w:sz w:val="28"/>
          <w:szCs w:val="28"/>
        </w:rPr>
        <w:t xml:space="preserve">具体定义来说，结构性通货膨胀是指在没有需求推动的作用下，仅仅是由于市场结构因素造成的普遍价格的上升变化。分析来看，社会各部门生产效率与发展水平层次不同，和外部的经济联系不同，可是现代经济结构要想使生产要素从落后的部门向先进的部门转移是很难做到的，同时落后的部门会要求与先进的部门在工资和价格方面达到同一程度水平，这样就会导致一般价格水平上涨，形成结构性通货膨胀。</w:t>
      </w:r>
    </w:p>
    <w:p>
      <w:pPr>
        <w:ind w:left="0" w:right="0" w:firstLine="560"/>
        <w:spacing w:before="450" w:after="450" w:line="312" w:lineRule="auto"/>
      </w:pPr>
      <w:r>
        <w:rPr>
          <w:rFonts w:ascii="宋体" w:hAnsi="宋体" w:eastAsia="宋体" w:cs="宋体"/>
          <w:color w:val="000"/>
          <w:sz w:val="28"/>
          <w:szCs w:val="28"/>
        </w:rPr>
        <w:t xml:space="preserve">二、通货膨胀对中国经济社会的影响和表现</w:t>
      </w:r>
    </w:p>
    <w:p>
      <w:pPr>
        <w:ind w:left="0" w:right="0" w:firstLine="560"/>
        <w:spacing w:before="450" w:after="450" w:line="312" w:lineRule="auto"/>
      </w:pPr>
      <w:r>
        <w:rPr>
          <w:rFonts w:ascii="宋体" w:hAnsi="宋体" w:eastAsia="宋体" w:cs="宋体"/>
          <w:color w:val="000"/>
          <w:sz w:val="28"/>
          <w:szCs w:val="28"/>
        </w:rPr>
        <w:t xml:space="preserve">(一)通货膨胀使收入分配结构不平等</w:t>
      </w:r>
    </w:p>
    <w:p>
      <w:pPr>
        <w:ind w:left="0" w:right="0" w:firstLine="560"/>
        <w:spacing w:before="450" w:after="450" w:line="312" w:lineRule="auto"/>
      </w:pPr>
      <w:r>
        <w:rPr>
          <w:rFonts w:ascii="宋体" w:hAnsi="宋体" w:eastAsia="宋体" w:cs="宋体"/>
          <w:color w:val="000"/>
          <w:sz w:val="28"/>
          <w:szCs w:val="28"/>
        </w:rPr>
        <w:t xml:space="preserve">通货膨胀会影响甚至降低消费者的生活质量水平，其中对固定水平低的民众影响十分明显。一般会分成两个部分：对于有固定工资收入者和债权人来说会遭受财产的损失，由于这群民众只有固定的工资收入及养老金，而工资的增长的幅度却抵不过物价上涨的幅度，总是居于通货膨胀之后。而对于那些非固定收入者(利润收入者)和债务人都会在循环涨价的通货膨胀过程中通过提高价格水平来减少通货膨胀损失，并可能从中获益。</w:t>
      </w:r>
    </w:p>
    <w:p>
      <w:pPr>
        <w:ind w:left="0" w:right="0" w:firstLine="560"/>
        <w:spacing w:before="450" w:after="450" w:line="312" w:lineRule="auto"/>
      </w:pPr>
      <w:r>
        <w:rPr>
          <w:rFonts w:ascii="宋体" w:hAnsi="宋体" w:eastAsia="宋体" w:cs="宋体"/>
          <w:color w:val="000"/>
          <w:sz w:val="28"/>
          <w:szCs w:val="28"/>
        </w:rPr>
        <w:t xml:space="preserve">(二)通货膨胀造成消费与投资的不确定性</w:t>
      </w:r>
    </w:p>
    <w:p>
      <w:pPr>
        <w:ind w:left="0" w:right="0" w:firstLine="560"/>
        <w:spacing w:before="450" w:after="450" w:line="312" w:lineRule="auto"/>
      </w:pPr>
      <w:r>
        <w:rPr>
          <w:rFonts w:ascii="宋体" w:hAnsi="宋体" w:eastAsia="宋体" w:cs="宋体"/>
          <w:color w:val="000"/>
          <w:sz w:val="28"/>
          <w:szCs w:val="28"/>
        </w:rPr>
        <w:t xml:space="preserve">中国的畸形经济结构由于消费投资带来的巨大不确定性向更加不协调的方向演变，市场生产者发出商品价格的信号，而生产者会依据这个信号来明确市场是否需要自己的产品，明确需求，从而有针对性地调整自己的生产规模，来降低社会能源资源的浪费，让这些资源能得到充分有效的利用。但通货膨胀来临时，商品价格的上涨只是由于生产的投机和人们的心理作用，并不是因为实际的需求而上涨。由于生产者不能及时准确地掌握全面可靠的市场信息，因此人们的这种行为会促使消费与投资的进一步盲目前进。</w:t>
      </w:r>
    </w:p>
    <w:p>
      <w:pPr>
        <w:ind w:left="0" w:right="0" w:firstLine="560"/>
        <w:spacing w:before="450" w:after="450" w:line="312" w:lineRule="auto"/>
      </w:pPr>
      <w:r>
        <w:rPr>
          <w:rFonts w:ascii="宋体" w:hAnsi="宋体" w:eastAsia="宋体" w:cs="宋体"/>
          <w:color w:val="000"/>
          <w:sz w:val="28"/>
          <w:szCs w:val="28"/>
        </w:rPr>
        <w:t xml:space="preserve">(三)通货膨胀降低中国的竞争能力</w:t>
      </w:r>
    </w:p>
    <w:p>
      <w:pPr>
        <w:ind w:left="0" w:right="0" w:firstLine="560"/>
        <w:spacing w:before="450" w:after="450" w:line="312" w:lineRule="auto"/>
      </w:pPr>
      <w:r>
        <w:rPr>
          <w:rFonts w:ascii="宋体" w:hAnsi="宋体" w:eastAsia="宋体" w:cs="宋体"/>
          <w:color w:val="000"/>
          <w:sz w:val="28"/>
          <w:szCs w:val="28"/>
        </w:rPr>
        <w:t xml:space="preserve">在通货膨胀过程中，商家们要想谋求自己的产品利润最大化，最直接并且最有成效的途径就是提高自己产品的价格，因为即使获益的空间被通货膨胀的循环冲销压缩，可是相对于不涨价而言，获利空间还是很大的。我国属于外向型发展经济，而且以劳动密集型产业为主，加工制造国外的产品再输出，成本低廉，在国际上有相当的竞争力，但是没有较高的技术含量。而通货膨胀更加剧了这种低端的社会地位，不但国内货币贬值，而且抬高了出口的成本。中国逐渐失去竞争优势。</w:t>
      </w:r>
    </w:p>
    <w:p>
      <w:pPr>
        <w:ind w:left="0" w:right="0" w:firstLine="560"/>
        <w:spacing w:before="450" w:after="450" w:line="312" w:lineRule="auto"/>
      </w:pPr>
      <w:r>
        <w:rPr>
          <w:rFonts w:ascii="宋体" w:hAnsi="宋体" w:eastAsia="宋体" w:cs="宋体"/>
          <w:color w:val="000"/>
          <w:sz w:val="28"/>
          <w:szCs w:val="28"/>
        </w:rPr>
        <w:t xml:space="preserve">(四)通货膨胀对国内居民的影响</w:t>
      </w:r>
    </w:p>
    <w:p>
      <w:pPr>
        <w:ind w:left="0" w:right="0" w:firstLine="560"/>
        <w:spacing w:before="450" w:after="450" w:line="312" w:lineRule="auto"/>
      </w:pPr>
      <w:r>
        <w:rPr>
          <w:rFonts w:ascii="宋体" w:hAnsi="宋体" w:eastAsia="宋体" w:cs="宋体"/>
          <w:color w:val="000"/>
          <w:sz w:val="28"/>
          <w:szCs w:val="28"/>
        </w:rPr>
        <w:t xml:space="preserve">首先，对于固定的工资收入持有者来说在通货膨胀中会遭受损失。对于那些固定收入的阶层来说，如：领取救济金、退休金的人等，他们的收入属于弹性很小的固定资金额，普遍追赶不上物价上涨的幅度，尽管实际收入通过名义工资有所提高但是购买力将不断下降，导致固定收入者生活质量下降。其次，通货膨胀对居民储蓄不利，伴随物价水平上涨，居民存入银行的资金的实际价值就会下降，从而导致原本拥有的资金按照相反的利率来计算，使民众所持有的资金受到严重的打击。最后，通货膨胀还会对居民就业产生很大影响，虽然通货膨胀在前期内可以刺激生产者扩大生产，从而增加就业机会，扩大就业渠道，但是只要当通货膨胀继续以这种趋势发展下去，那么人们就会大大的降低积极性，企业不愿意多提供产品而且工人的劳动生产率极大下降，这就会导致出现失业增多的现象。</w:t>
      </w:r>
    </w:p>
    <w:p>
      <w:pPr>
        <w:ind w:left="0" w:right="0" w:firstLine="560"/>
        <w:spacing w:before="450" w:after="450" w:line="312" w:lineRule="auto"/>
      </w:pPr>
      <w:r>
        <w:rPr>
          <w:rFonts w:ascii="宋体" w:hAnsi="宋体" w:eastAsia="宋体" w:cs="宋体"/>
          <w:color w:val="000"/>
          <w:sz w:val="28"/>
          <w:szCs w:val="28"/>
        </w:rPr>
        <w:t xml:space="preserve">三、应对我国通货膨胀的对策</w:t>
      </w:r>
    </w:p>
    <w:p>
      <w:pPr>
        <w:ind w:left="0" w:right="0" w:firstLine="560"/>
        <w:spacing w:before="450" w:after="450" w:line="312" w:lineRule="auto"/>
      </w:pPr>
      <w:r>
        <w:rPr>
          <w:rFonts w:ascii="宋体" w:hAnsi="宋体" w:eastAsia="宋体" w:cs="宋体"/>
          <w:color w:val="000"/>
          <w:sz w:val="28"/>
          <w:szCs w:val="28"/>
        </w:rPr>
        <w:t xml:space="preserve">(一)调节和控制社会总需求</w:t>
      </w:r>
    </w:p>
    <w:p>
      <w:pPr>
        <w:ind w:left="0" w:right="0" w:firstLine="560"/>
        <w:spacing w:before="450" w:after="450" w:line="312" w:lineRule="auto"/>
      </w:pPr>
      <w:r>
        <w:rPr>
          <w:rFonts w:ascii="宋体" w:hAnsi="宋体" w:eastAsia="宋体" w:cs="宋体"/>
          <w:color w:val="000"/>
          <w:sz w:val="28"/>
          <w:szCs w:val="28"/>
        </w:rPr>
        <w:t xml:space="preserve">总需求属于宏观的理论。它是指在特定的物价体系阶段中对产品和服务的需求的总和。调节和控制社会总需求，必须要对货币流通情况作出合理的判断，不能就单方面来看，还必须综合各种因素来采取对策。在财政政策方面，努力增加财政收入，大力缩减财政支出，保持财政收支平衡，避免赤字财政的产生。而在货币政策方面，主要通过紧缩型信贷，严格控制货币的放出量，降低货币供应量。但是无论财政政策还是货币政策，或是两者结合的综合治理，很重要的途径即抑制消费过快增长并将投资的规模控制在一定范围内，从而实现调节和控制社会总需求的目的。</w:t>
      </w:r>
    </w:p>
    <w:p>
      <w:pPr>
        <w:ind w:left="0" w:right="0" w:firstLine="560"/>
        <w:spacing w:before="450" w:after="450" w:line="312" w:lineRule="auto"/>
      </w:pPr>
      <w:r>
        <w:rPr>
          <w:rFonts w:ascii="宋体" w:hAnsi="宋体" w:eastAsia="宋体" w:cs="宋体"/>
          <w:color w:val="000"/>
          <w:sz w:val="28"/>
          <w:szCs w:val="28"/>
        </w:rPr>
        <w:t xml:space="preserve">(二)加大金融部门监管力度</w:t>
      </w:r>
    </w:p>
    <w:p>
      <w:pPr>
        <w:ind w:left="0" w:right="0" w:firstLine="560"/>
        <w:spacing w:before="450" w:after="450" w:line="312" w:lineRule="auto"/>
      </w:pPr>
      <w:r>
        <w:rPr>
          <w:rFonts w:ascii="宋体" w:hAnsi="宋体" w:eastAsia="宋体" w:cs="宋体"/>
          <w:color w:val="000"/>
          <w:sz w:val="28"/>
          <w:szCs w:val="28"/>
        </w:rPr>
        <w:t xml:space="preserve">在世界金融自由化的大背景下，不难看到我国正处于经济转型阶段，存在着很多不确定因素，所以工作的重点应该加大金融部门监管力度。一方面建立健全相关的法律规章制度，不断完善法律体系，完善加强监管制度;另一方面整改一些不合理的经济管理因素，协调好监管体制下的各个金融部门，坚决制止和查处随意提高利率、乱批设金融机构和各种违反金融政策法规的行为，防止各种违规现象发生，避免由于经济中的不稳定性因素推动通货膨胀问题的出现。</w:t>
      </w:r>
    </w:p>
    <w:p>
      <w:pPr>
        <w:ind w:left="0" w:right="0" w:firstLine="560"/>
        <w:spacing w:before="450" w:after="450" w:line="312" w:lineRule="auto"/>
      </w:pPr>
      <w:r>
        <w:rPr>
          <w:rFonts w:ascii="宋体" w:hAnsi="宋体" w:eastAsia="宋体" w:cs="宋体"/>
          <w:color w:val="000"/>
          <w:sz w:val="28"/>
          <w:szCs w:val="28"/>
        </w:rPr>
        <w:t xml:space="preserve">(三)增加产品合理供给，优化经济结构</w:t>
      </w:r>
    </w:p>
    <w:p>
      <w:pPr>
        <w:ind w:left="0" w:right="0" w:firstLine="560"/>
        <w:spacing w:before="450" w:after="450" w:line="312" w:lineRule="auto"/>
      </w:pPr>
      <w:r>
        <w:rPr>
          <w:rFonts w:ascii="宋体" w:hAnsi="宋体" w:eastAsia="宋体" w:cs="宋体"/>
          <w:color w:val="000"/>
          <w:sz w:val="28"/>
          <w:szCs w:val="28"/>
        </w:rPr>
        <w:t xml:space="preserve">为解决通货膨胀带来的问题，需要从两个切入点着手，一方面适当增加总供给;另一方面控制总需求，二者均要重视。若单方面控制总需求而忽略了增加总供给的作用，将阻碍经济发展，使我国经济处于低速阶段，最终使努力付诸东流。但仅增加总供给而不控制总需求又必然会对我国经济增长造成重大的影响，同时也增加了调整的成本。因此，在控制总需求的同时，还必须增加有效供给，降低成本，调整产业和产品结构，提高经济效益。</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在世界经济相互融合与发展的大背景下，中国经济不断飞速前进，但同时也显露出各种矛盾与结构化问题，通过分析通货膨胀产生的原因，当前通货膨胀对我国经济的影响以及如何应对的办法这些角度来阐释我国现阶段的经济发展问题。我们必须对通货膨胀采取合理的应对措施，处理好通货膨胀与经济发展之间的关系，防止经济向不好的方向发展。</w:t>
      </w:r>
    </w:p>
    <w:p>
      <w:pPr>
        <w:ind w:left="0" w:right="0" w:firstLine="560"/>
        <w:spacing w:before="450" w:after="450" w:line="312" w:lineRule="auto"/>
      </w:pPr>
      <w:r>
        <w:rPr>
          <w:rFonts w:ascii="宋体" w:hAnsi="宋体" w:eastAsia="宋体" w:cs="宋体"/>
          <w:color w:val="000"/>
          <w:sz w:val="28"/>
          <w:szCs w:val="28"/>
        </w:rPr>
        <w:t xml:space="preserve">通货膨胀是一个十分复杂的经济现象，作为发展中国家，我们更应该从多个角度出发应对通货膨胀，应在加强宏观调控的同时，综合运用货币政策和财政政策，维护人民群众最根本的利益，完善社保、养老制度，加强对公共服务领域的投人，调整收人分配制度，从人民的利益出发，这样能在面临通货膨胀时降低一定的风险，减少财力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2024-11-25T09:20:06+08:00</dcterms:created>
  <dcterms:modified xsi:type="dcterms:W3CDTF">2024-11-25T09:20:06+08:00</dcterms:modified>
</cp:coreProperties>
</file>

<file path=docProps/custom.xml><?xml version="1.0" encoding="utf-8"?>
<Properties xmlns="http://schemas.openxmlformats.org/officeDocument/2006/custom-properties" xmlns:vt="http://schemas.openxmlformats.org/officeDocument/2006/docPropsVTypes"/>
</file>