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经济管理学大专论文</w:t>
      </w:r>
      <w:bookmarkEnd w:id="1"/>
    </w:p>
    <w:p>
      <w:pPr>
        <w:jc w:val="center"/>
        <w:spacing w:before="0" w:after="450"/>
      </w:pPr>
      <w:r>
        <w:rPr>
          <w:rFonts w:ascii="Arial" w:hAnsi="Arial" w:eastAsia="Arial" w:cs="Arial"/>
          <w:color w:val="999999"/>
          <w:sz w:val="20"/>
          <w:szCs w:val="20"/>
        </w:rPr>
        <w:t xml:space="preserve">来源：网络  作者：悠然自得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改革开放以来,我国的社会经济获得了良好的发展,经济管理的模式也随之发生了改变。 下面是范文网小编为大家整理的经济管理学大专论文，供大家参考。 经济管理学大专论文篇一 医院经济管理创新探讨 经济管理学大专论文摘要 摘要：分析医院经营管理的现...</w:t>
      </w:r>
    </w:p>
    <w:p>
      <w:pPr>
        <w:ind w:left="0" w:right="0" w:firstLine="560"/>
        <w:spacing w:before="450" w:after="450" w:line="312" w:lineRule="auto"/>
      </w:pPr>
      <w:r>
        <w:rPr>
          <w:rFonts w:ascii="宋体" w:hAnsi="宋体" w:eastAsia="宋体" w:cs="宋体"/>
          <w:color w:val="000"/>
          <w:sz w:val="28"/>
          <w:szCs w:val="28"/>
        </w:rPr>
        <w:t xml:space="preserve">改革开放以来,我国的社会经济获得了良好的发展,经济管理的模式也随之发生了改变。 下面是范文网小编为大家整理的经济管理学大专论文，供大家参考。</w:t>
      </w:r>
    </w:p>
    <w:p>
      <w:pPr>
        <w:ind w:left="0" w:right="0" w:firstLine="560"/>
        <w:spacing w:before="450" w:after="450" w:line="312" w:lineRule="auto"/>
      </w:pPr>
      <w:r>
        <w:rPr>
          <w:rFonts w:ascii="宋体" w:hAnsi="宋体" w:eastAsia="宋体" w:cs="宋体"/>
          <w:color w:val="000"/>
          <w:sz w:val="28"/>
          <w:szCs w:val="28"/>
        </w:rPr>
        <w:t xml:space="preserve">经济管理学大专论文篇一</w:t>
      </w:r>
    </w:p>
    <w:p>
      <w:pPr>
        <w:ind w:left="0" w:right="0" w:firstLine="560"/>
        <w:spacing w:before="450" w:after="450" w:line="312" w:lineRule="auto"/>
      </w:pPr>
      <w:r>
        <w:rPr>
          <w:rFonts w:ascii="宋体" w:hAnsi="宋体" w:eastAsia="宋体" w:cs="宋体"/>
          <w:color w:val="000"/>
          <w:sz w:val="28"/>
          <w:szCs w:val="28"/>
        </w:rPr>
        <w:t xml:space="preserve">医院经济管理创新探讨</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摘要：分析医院经营管理的现状，同时结合对新医改的学习，对医院经营的创新管理提出一些建议，为国家医疗卫生服务事业发展贡献自己的一份力量。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关键词：医院;新医改;经济管理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医院是中国医疗卫生服务事业发展的重要组成部分，医院相对于一般生产经营性机构来说不仅需要维持基本的经营运作，同时还具有更强的社会公益性质，所以在强化内部经营管理的问题上还必须考虑其社会影响及社会公共卫生服务职能的履行。这就需要我们开动脑筋，在坚持社会公共卫生服务职能有效履行的基础之上来创新管理方法、转变管理思路，寻求更好的管理效果。</w:t>
      </w:r>
    </w:p>
    <w:p>
      <w:pPr>
        <w:ind w:left="0" w:right="0" w:firstLine="560"/>
        <w:spacing w:before="450" w:after="450" w:line="312" w:lineRule="auto"/>
      </w:pPr>
      <w:r>
        <w:rPr>
          <w:rFonts w:ascii="宋体" w:hAnsi="宋体" w:eastAsia="宋体" w:cs="宋体"/>
          <w:color w:val="000"/>
          <w:sz w:val="28"/>
          <w:szCs w:val="28"/>
        </w:rPr>
        <w:t xml:space="preserve">1医院经营管理现状分析</w:t>
      </w:r>
    </w:p>
    <w:p>
      <w:pPr>
        <w:ind w:left="0" w:right="0" w:firstLine="560"/>
        <w:spacing w:before="450" w:after="450" w:line="312" w:lineRule="auto"/>
      </w:pPr>
      <w:r>
        <w:rPr>
          <w:rFonts w:ascii="宋体" w:hAnsi="宋体" w:eastAsia="宋体" w:cs="宋体"/>
          <w:color w:val="000"/>
          <w:sz w:val="28"/>
          <w:szCs w:val="28"/>
        </w:rPr>
        <w:t xml:space="preserve">医院的经费主要来自国家财政及地方财政，所以医院的管理工作往往习惯把重心和主要精力放在服务、医疗及其他外部环节，对于内部管理尤其是经营管理及财务管理不慎重视。然而随着中国医疗市场的不断规范与开放，随着医院自身建设发展与所获得资金之间的供求矛盾不断加大，如果不能够及时转变管理意识，有效提升资金、资产使用效率、创新管理就很难在愈加激烈的医疗市场竞争中获得应有的回报，甚至会危及医院的正常运作、无法适应新医改的大环境，从而面临可能被市场淘汰的局面[1]。</w:t>
      </w:r>
    </w:p>
    <w:p>
      <w:pPr>
        <w:ind w:left="0" w:right="0" w:firstLine="560"/>
        <w:spacing w:before="450" w:after="450" w:line="312" w:lineRule="auto"/>
      </w:pPr>
      <w:r>
        <w:rPr>
          <w:rFonts w:ascii="宋体" w:hAnsi="宋体" w:eastAsia="宋体" w:cs="宋体"/>
          <w:color w:val="000"/>
          <w:sz w:val="28"/>
          <w:szCs w:val="28"/>
        </w:rPr>
        <w:t xml:space="preserve">2新医改对医院经济管理的新要求</w:t>
      </w:r>
    </w:p>
    <w:p>
      <w:pPr>
        <w:ind w:left="0" w:right="0" w:firstLine="560"/>
        <w:spacing w:before="450" w:after="450" w:line="312" w:lineRule="auto"/>
      </w:pPr>
      <w:r>
        <w:rPr>
          <w:rFonts w:ascii="宋体" w:hAnsi="宋体" w:eastAsia="宋体" w:cs="宋体"/>
          <w:color w:val="000"/>
          <w:sz w:val="28"/>
          <w:szCs w:val="28"/>
        </w:rPr>
        <w:t xml:space="preserve">医改的目的是缓解看病难、看病贵和以药养医。为了解决这些问题，我们就必须从管理着手，通过新的财务管理体系确立来实现财务管理各个部门的协作与联动，把有限的资金进行更为合理有效的应用，从而提升其经营效益、推动医院医疗服务质量、科研项目开展及科研成果转化效率的提升[2]。</w:t>
      </w:r>
    </w:p>
    <w:p>
      <w:pPr>
        <w:ind w:left="0" w:right="0" w:firstLine="560"/>
        <w:spacing w:before="450" w:after="450" w:line="312" w:lineRule="auto"/>
      </w:pPr>
      <w:r>
        <w:rPr>
          <w:rFonts w:ascii="宋体" w:hAnsi="宋体" w:eastAsia="宋体" w:cs="宋体"/>
          <w:color w:val="000"/>
          <w:sz w:val="28"/>
          <w:szCs w:val="28"/>
        </w:rPr>
        <w:t xml:space="preserve">3医院经济管理创新的措施研究</w:t>
      </w:r>
    </w:p>
    <w:p>
      <w:pPr>
        <w:ind w:left="0" w:right="0" w:firstLine="560"/>
        <w:spacing w:before="450" w:after="450" w:line="312" w:lineRule="auto"/>
      </w:pPr>
      <w:r>
        <w:rPr>
          <w:rFonts w:ascii="宋体" w:hAnsi="宋体" w:eastAsia="宋体" w:cs="宋体"/>
          <w:color w:val="000"/>
          <w:sz w:val="28"/>
          <w:szCs w:val="28"/>
        </w:rPr>
        <w:t xml:space="preserve">前文我们就当前医院在经营管理方面的现状及新医改对我们提出的新要求进行了简要分析。笔者认为，想要切实强化这些方面的工作质量，就必须从以下几个问题入手。</w:t>
      </w:r>
    </w:p>
    <w:p>
      <w:pPr>
        <w:ind w:left="0" w:right="0" w:firstLine="560"/>
        <w:spacing w:before="450" w:after="450" w:line="312" w:lineRule="auto"/>
      </w:pPr>
      <w:r>
        <w:rPr>
          <w:rFonts w:ascii="宋体" w:hAnsi="宋体" w:eastAsia="宋体" w:cs="宋体"/>
          <w:color w:val="000"/>
          <w:sz w:val="28"/>
          <w:szCs w:val="28"/>
        </w:rPr>
        <w:t xml:space="preserve">3.1端正管理意识我们必须在思想上加强对经济管理重视程度的同时，不断学习现代医院财务管理、经济管理的具体知识，同时积极借鉴与吸收其他医疗机构在此方面工作中所取得的成功经验与失败教训。为我们自己的管理工作质量提升积累大量感性经验与理性理论，尤其是医院领导层必须加强这方面的学习与自我督促，这样才能在管理及指导中不会脱离实际，不流于形式。</w:t>
      </w:r>
    </w:p>
    <w:p>
      <w:pPr>
        <w:ind w:left="0" w:right="0" w:firstLine="560"/>
        <w:spacing w:before="450" w:after="450" w:line="312" w:lineRule="auto"/>
      </w:pPr>
      <w:r>
        <w:rPr>
          <w:rFonts w:ascii="宋体" w:hAnsi="宋体" w:eastAsia="宋体" w:cs="宋体"/>
          <w:color w:val="000"/>
          <w:sz w:val="28"/>
          <w:szCs w:val="28"/>
        </w:rPr>
        <w:t xml:space="preserve">3.2创新财务管理科学体系新医改要求医院通过自身建设及管理工作改善来缓解病人看病难、看病贵的问题，而造成这一问题的原因不仅是因为医院所需经费缺乏而把成本压力分摊在病患及家属头上，更重要的是，由于医院财务管理及经济管理体系的不够完善、部门之间协作不够紧密所造成的资金使用效率低下、固定资产重复购置，不断提升医院的经营运作成本。所以，我们应该将工作重点放在新财务管理体系上面。医院财务管理工作的重点是资金，虽然成本控制与预算管理近年来也在不断得到加强，但各自为政、互不干涉的现象仍然较为普遍的存在于众多医院及医疗机构当中，资金的使用在过程监督及监管方面处于无序状态，无法做到精细化控制及管理，从而一直无法取实质性的管理突破。笔者认为，应该加强医院成本控制与预算管理的结合，预算管理是资金使用的计划阶段，成本控制则是资金使用规划的执行阶段，将两者有机结合，以建立在有效市场分析及医院财务状况分析基础之上的预算管理来指导成本控制相关工作的开展，才能够实现资金管理的首尾相顾，形成一个严密的资金管理链条，对资金使用实现精细化监管，了解每一笔资金的去向、使用成效，这样才能够真正做到将有限资金应用于更重要的环节，让其发挥出最大化经济价值。最终，大大减少医院不必要的管理成本及支出，降低分摊到各项医疗卫生服务项目上的成本，让患者享受到更加物美价廉的医疗项目及服务，真正实现看病不贵、看病不难。</w:t>
      </w:r>
    </w:p>
    <w:p>
      <w:pPr>
        <w:ind w:left="0" w:right="0" w:firstLine="560"/>
        <w:spacing w:before="450" w:after="450" w:line="312" w:lineRule="auto"/>
      </w:pPr>
      <w:r>
        <w:rPr>
          <w:rFonts w:ascii="宋体" w:hAnsi="宋体" w:eastAsia="宋体" w:cs="宋体"/>
          <w:color w:val="000"/>
          <w:sz w:val="28"/>
          <w:szCs w:val="28"/>
        </w:rPr>
        <w:t xml:space="preserve">3.3加强会计基础工作建设首先要规范会计凭证的填写与管理，完善交接班第三方监督制度，落实岗位责任人与全责，推行三方会签制度，避免责任归属不明、权责不清的问题。同时，在会计档案管理问题上要推行纸质档案与电子档案双渠道管理，会计档案电子化、无纸化虽然是会计档案管理的必然发展趋势，但同时也会随之产生数据安全问题、病毒木马侵袭等问题。在提升网络数据安全管理等级的同时加强其与纸质档案的结合管理，一方面能够提升会计档案数据收集的效率与质量，同时双渠道管理能够有效避免数据错误，能够同时电子档案与纸质档案数据复查避免人为或非人为的数据篡改、丢失等，提高财会数据安全性。此外，电子档案管理也不应该仅仅停留在将纸质档案数据进行电脑录入，还应该积极利用新媒体技术拓展医院财会数据的类型，将音频数据、视频数据以及其他形式的数据进行有效收集，同时利用3D数据模型技术进行模型建设，让档案使用者更为直观的进行操作与观察，提高数据使用效率，提升医院会计基础工作质量，加快各项管理工作推行速度。同时，加强会计基础工作能够为药品成本核算、医疗项目成本核算提供可靠数据，能够降低各项成本费用，有效缓解以药养医的偏差局面，为医院树立良好社会影响提供帮助[3]。</w:t>
      </w:r>
    </w:p>
    <w:p>
      <w:pPr>
        <w:ind w:left="0" w:right="0" w:firstLine="560"/>
        <w:spacing w:before="450" w:after="450" w:line="312" w:lineRule="auto"/>
      </w:pPr>
      <w:r>
        <w:rPr>
          <w:rFonts w:ascii="宋体" w:hAnsi="宋体" w:eastAsia="宋体" w:cs="宋体"/>
          <w:color w:val="000"/>
          <w:sz w:val="28"/>
          <w:szCs w:val="28"/>
        </w:rPr>
        <w:t xml:space="preserve">3.4加强医疗项目成本核算成本核算是医院经营管理的重头戏，成本核算的范围不能够局限于日常支出，同时要加强医疗项目成本的核算工作，从而实现事实上的成本有效控制、提高资金使用效率、改善经营管理现状。医疗项目成本核算要分为普通疾病定额核算(用药成本、人工成本、床位成本及医疗设备成本等)、重大病单列成本核算两种，尤其是要重视重大疾病的成本核算，同时要加强药品市场价格、原料价格分析，定期更新成本核算数据，并及时公布给患者及家属，这样一方面能够切实降低成本支出、提升资金使用效率，另一方面能够接受大众监督，提高管理工作的主动性与自觉性，减少不必要的因为费用而与病人及家属产生的各种纠纷，打造医院的良好社会形象。</w:t>
      </w:r>
    </w:p>
    <w:p>
      <w:pPr>
        <w:ind w:left="0" w:right="0" w:firstLine="560"/>
        <w:spacing w:before="450" w:after="450" w:line="312" w:lineRule="auto"/>
      </w:pPr>
      <w:r>
        <w:rPr>
          <w:rFonts w:ascii="宋体" w:hAnsi="宋体" w:eastAsia="宋体" w:cs="宋体"/>
          <w:color w:val="000"/>
          <w:sz w:val="28"/>
          <w:szCs w:val="28"/>
        </w:rPr>
        <w:t xml:space="preserve">3.5强化采购管理医疗耗材与办公用品采购是医院成本支出的重要部分，加强采购管理能够有效降低成本支出，提升资金使用效率。采购问题上，因为并不是大型医疗设备及专门化用品，用量较大且使用周期较短，需要经常性重复采购，所以我们应该推行集中采购制度，这样能够降低采购单价、避免采购人员与供应商的暗箱操作。同时加强试用申领的审核，也能够细化物资管理，减少浪费。</w:t>
      </w:r>
    </w:p>
    <w:p>
      <w:pPr>
        <w:ind w:left="0" w:right="0" w:firstLine="560"/>
        <w:spacing w:before="450" w:after="450" w:line="312" w:lineRule="auto"/>
      </w:pPr>
      <w:r>
        <w:rPr>
          <w:rFonts w:ascii="宋体" w:hAnsi="宋体" w:eastAsia="宋体" w:cs="宋体"/>
          <w:color w:val="000"/>
          <w:sz w:val="28"/>
          <w:szCs w:val="28"/>
        </w:rPr>
        <w:t xml:space="preserve">3.6强化库存管理库存包括了医疗用品及药品两个方面，库存管理质量的高低直接影响着企业的资金是否能够正常运转、是否存在资金滞留。强化库存管理，首先是要推行库存上网，对入库、出库物品的规格、数量及时录入，实现实时监控，避免账不符实，其次，还要推行管理者、使用者、监督人的三方会签制度，确保责任的归属于落实，提升库存管理具体质量。</w:t>
      </w:r>
    </w:p>
    <w:p>
      <w:pPr>
        <w:ind w:left="0" w:right="0" w:firstLine="560"/>
        <w:spacing w:before="450" w:after="450" w:line="312" w:lineRule="auto"/>
      </w:pPr>
      <w:r>
        <w:rPr>
          <w:rFonts w:ascii="宋体" w:hAnsi="宋体" w:eastAsia="宋体" w:cs="宋体"/>
          <w:color w:val="000"/>
          <w:sz w:val="28"/>
          <w:szCs w:val="28"/>
        </w:rPr>
        <w:t xml:space="preserve">3.7加强设备管理医疗设备是医院的最重要资产，也是维系医院正常运作的关键之一，加强设备管理首先要坚持大型设备在采购方面的招投标制度推行，避免重复购置于使用无度。其次在中途运输环节也要强化运输保险的购买意识，让医院能够有效避免不必要的经济损失，加强财务风险防控能力。在设备维修养护问题上要实行一人一岗、一岗一责，有效落实设备管理的权责，激发管理者、使用者及技术人员的管理自觉性。</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[1]刘占兴.医院财务管理问题研究[J].会计之友，202_(2):12-13.</w:t>
      </w:r>
    </w:p>
    <w:p>
      <w:pPr>
        <w:ind w:left="0" w:right="0" w:firstLine="560"/>
        <w:spacing w:before="450" w:after="450" w:line="312" w:lineRule="auto"/>
      </w:pPr>
      <w:r>
        <w:rPr>
          <w:rFonts w:ascii="宋体" w:hAnsi="宋体" w:eastAsia="宋体" w:cs="宋体"/>
          <w:color w:val="000"/>
          <w:sz w:val="28"/>
          <w:szCs w:val="28"/>
        </w:rPr>
        <w:t xml:space="preserve">[2]张孝全.新医改对医院财务管理提出的新问题[J].当代医药，202_(2):23-24.</w:t>
      </w:r>
    </w:p>
    <w:p>
      <w:pPr>
        <w:ind w:left="0" w:right="0" w:firstLine="560"/>
        <w:spacing w:before="450" w:after="450" w:line="312" w:lineRule="auto"/>
      </w:pPr>
      <w:r>
        <w:rPr>
          <w:rFonts w:ascii="宋体" w:hAnsi="宋体" w:eastAsia="宋体" w:cs="宋体"/>
          <w:color w:val="000"/>
          <w:sz w:val="28"/>
          <w:szCs w:val="28"/>
        </w:rPr>
        <w:t xml:space="preserve">[3]刘艺星.改革会计基础工作,推进医院和谐建设[J].企业管理,</w:t>
      </w:r>
    </w:p>
    <w:p>
      <w:pPr>
        <w:ind w:left="0" w:right="0" w:firstLine="560"/>
        <w:spacing w:before="450" w:after="450" w:line="312" w:lineRule="auto"/>
      </w:pPr>
      <w:r>
        <w:rPr>
          <w:rFonts w:ascii="宋体" w:hAnsi="宋体" w:eastAsia="宋体" w:cs="宋体"/>
          <w:color w:val="000"/>
          <w:sz w:val="28"/>
          <w:szCs w:val="28"/>
        </w:rPr>
        <w:t xml:space="preserve">经济管理学大专论文篇二</w:t>
      </w:r>
    </w:p>
    <w:p>
      <w:pPr>
        <w:ind w:left="0" w:right="0" w:firstLine="560"/>
        <w:spacing w:before="450" w:after="450" w:line="312" w:lineRule="auto"/>
      </w:pPr>
      <w:r>
        <w:rPr>
          <w:rFonts w:ascii="宋体" w:hAnsi="宋体" w:eastAsia="宋体" w:cs="宋体"/>
          <w:color w:val="000"/>
          <w:sz w:val="28"/>
          <w:szCs w:val="28"/>
        </w:rPr>
        <w:t xml:space="preserve">知识经济管理发展趋势分析</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2025-04-20T20:56:18+08:00</dcterms:created>
  <dcterms:modified xsi:type="dcterms:W3CDTF">2025-04-20T20:56:18+08:00</dcterms:modified>
</cp:coreProperties>
</file>

<file path=docProps/custom.xml><?xml version="1.0" encoding="utf-8"?>
<Properties xmlns="http://schemas.openxmlformats.org/officeDocument/2006/custom-properties" xmlns:vt="http://schemas.openxmlformats.org/officeDocument/2006/docPropsVTypes"/>
</file>