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浅谈外资企业避税的形式及原因</w:t>
      </w:r>
      <w:bookmarkEnd w:id="1"/>
    </w:p>
    <w:p>
      <w:pPr>
        <w:jc w:val="center"/>
        <w:spacing w:before="0" w:after="450"/>
      </w:pPr>
      <w:r>
        <w:rPr>
          <w:rFonts w:ascii="Arial" w:hAnsi="Arial" w:eastAsia="Arial" w:cs="Arial"/>
          <w:color w:val="999999"/>
          <w:sz w:val="20"/>
          <w:szCs w:val="20"/>
        </w:rPr>
        <w:t xml:space="preserve">来源：网络  作者：雾凇晨曦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论文关键词：外资企业 避税 关联企业 论文摘要：近一段时间以来，外资企业避税现象非常严重，使我国的利益受到严重损害．因此需要进一步加强税收管理。本文分析了外资企业避税的现状、避税的多种形式以及原因，目的在于为反避税提供依据。 然而在这...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论文关键词：外资企业 避税 关联企业</w:t>
      </w:r>
    </w:p>
    <w:p>
      <w:pPr>
        <w:ind w:left="0" w:right="0" w:firstLine="560"/>
        <w:spacing w:before="450" w:after="450" w:line="312" w:lineRule="auto"/>
      </w:pPr>
      <w:r>
        <w:rPr>
          <w:rFonts w:ascii="宋体" w:hAnsi="宋体" w:eastAsia="宋体" w:cs="宋体"/>
          <w:color w:val="000"/>
          <w:sz w:val="28"/>
          <w:szCs w:val="28"/>
        </w:rPr>
        <w:t xml:space="preserve">论文摘要：近一段时间以来，外资企业避税现象非常严重，使我国的利益受到严重损害．因此需要进一步加强税收管理。本文分析了外资企业避税的现状、避税的多种形式以及原因，目的在于为反避税提供依据。</w:t>
      </w:r>
    </w:p>
    <w:p>
      <w:pPr>
        <w:ind w:left="0" w:right="0" w:firstLine="560"/>
        <w:spacing w:before="450" w:after="450" w:line="312" w:lineRule="auto"/>
      </w:pPr>
      <w:r>
        <w:rPr>
          <w:rFonts w:ascii="宋体" w:hAnsi="宋体" w:eastAsia="宋体" w:cs="宋体"/>
          <w:color w:val="000"/>
          <w:sz w:val="28"/>
          <w:szCs w:val="28"/>
        </w:rPr>
        <w:t xml:space="preserve">然而在这些闪光的数字背后，却是另一番景象：55％的外商投资企业亏损。一方面外企大面积亏损，另一方面大量外资不断涌入，面对这一现象，经济专家一针见血地指出：不少外资企业亏损是假，避税是真。本文拟就外资企业避税的形式及原因做一些探讨。</w:t>
      </w:r>
    </w:p>
    <w:p>
      <w:pPr>
        <w:ind w:left="0" w:right="0" w:firstLine="560"/>
        <w:spacing w:before="450" w:after="450" w:line="312" w:lineRule="auto"/>
      </w:pPr>
      <w:r>
        <w:rPr>
          <w:rFonts w:ascii="宋体" w:hAnsi="宋体" w:eastAsia="宋体" w:cs="宋体"/>
          <w:color w:val="000"/>
          <w:sz w:val="28"/>
          <w:szCs w:val="28"/>
        </w:rPr>
        <w:t xml:space="preserve">1外资企业避税的现状</w:t>
      </w:r>
    </w:p>
    <w:p>
      <w:pPr>
        <w:ind w:left="0" w:right="0" w:firstLine="560"/>
        <w:spacing w:before="450" w:after="450" w:line="312" w:lineRule="auto"/>
      </w:pPr>
      <w:r>
        <w:rPr>
          <w:rFonts w:ascii="宋体" w:hAnsi="宋体" w:eastAsia="宋体" w:cs="宋体"/>
          <w:color w:val="000"/>
          <w:sz w:val="28"/>
          <w:szCs w:val="28"/>
        </w:rPr>
        <w:t xml:space="preserve">我国国家税务总局官员日前指出，目前在华的外资企业偷逃税的情况很普遍，许多跨国企业的避税行为致使中国每年税收损失约300亿元，许多企业属于非法避税。由于个人所得税、营业税等方面的税收没有计算在内，所以，实际避税要远远超过300亿元。</w:t>
      </w:r>
    </w:p>
    <w:p>
      <w:pPr>
        <w:ind w:left="0" w:right="0" w:firstLine="560"/>
        <w:spacing w:before="450" w:after="450" w:line="312" w:lineRule="auto"/>
      </w:pPr>
      <w:r>
        <w:rPr>
          <w:rFonts w:ascii="宋体" w:hAnsi="宋体" w:eastAsia="宋体" w:cs="宋体"/>
          <w:color w:val="000"/>
          <w:sz w:val="28"/>
          <w:szCs w:val="28"/>
        </w:rPr>
        <w:t xml:space="preserve">202_年4月。在广州市，首例“境内关联企业间融资”反避税案件中，广州市国家税务局对外公布，该局对著名的跨国企业宝洁公司涉及境内关联企业间巨额免息融资温暖体进行调查，调增企业应纳税所得额共5．96亿元，应补交企业所得税8149元。这是迄今为止广州市反避税调整单个案件补缴：税额最大的案例。</w:t>
      </w:r>
    </w:p>
    <w:p>
      <w:pPr>
        <w:ind w:left="0" w:right="0" w:firstLine="560"/>
        <w:spacing w:before="450" w:after="450" w:line="312" w:lineRule="auto"/>
      </w:pPr>
      <w:r>
        <w:rPr>
          <w:rFonts w:ascii="宋体" w:hAnsi="宋体" w:eastAsia="宋体" w:cs="宋体"/>
          <w:color w:val="000"/>
          <w:sz w:val="28"/>
          <w:szCs w:val="28"/>
        </w:rPr>
        <w:t xml:space="preserve">据北京地税稽查分局公布，被检查的外资企业中80％以上有违法行为，其中涉外税收违法案件主要集中在个人所得税、营业税和城市房地产税等税种上，仅202_年前8个月，北京地税第、二稽查分局审查了47个涉外税收案件，查补税款1．5亿元，这只是他们受理的半数案件的查补数额，其中有两个公司的涉案值就达到了1．3亿元。</w:t>
      </w:r>
    </w:p>
    <w:p>
      <w:pPr>
        <w:ind w:left="0" w:right="0" w:firstLine="560"/>
        <w:spacing w:before="450" w:after="450" w:line="312" w:lineRule="auto"/>
      </w:pPr>
      <w:r>
        <w:rPr>
          <w:rFonts w:ascii="宋体" w:hAnsi="宋体" w:eastAsia="宋体" w:cs="宋体"/>
          <w:color w:val="000"/>
          <w:sz w:val="28"/>
          <w:szCs w:val="28"/>
        </w:rPr>
        <w:t xml:space="preserve">这些合资企业的亏损，在很大程度上是一种避税手段，其结果严重侵害了中方利益。由于利润被转移到境外，中方投资人不但无法获利，而且需要赔钱弥补亏损。对外方来说是明亏实赢，对中方来说是实实在在的亏本生意。在无力出钱弥补亏损的情况下，中方只能出售股权减少损失，从而逐步丧失对公司的所有权，造成国有资产的大量流失。苏州的一家合资造纸企业就是一个典型的例子，在与外方合资的七年当中，每年亏损将近1个亿，结果中方不但一分钱没有赚到，所持股权却几乎全部被外方收入囊中。\"</w:t>
      </w:r>
    </w:p>
    <w:p>
      <w:pPr>
        <w:ind w:left="0" w:right="0" w:firstLine="560"/>
        <w:spacing w:before="450" w:after="450" w:line="312" w:lineRule="auto"/>
      </w:pPr>
      <w:r>
        <w:rPr>
          <w:rFonts w:ascii="宋体" w:hAnsi="宋体" w:eastAsia="宋体" w:cs="宋体"/>
          <w:color w:val="000"/>
          <w:sz w:val="28"/>
          <w:szCs w:val="28"/>
        </w:rPr>
        <w:t xml:space="preserve">外资避税正使中国蒙受着重大损失。</w:t>
      </w:r>
    </w:p>
    <w:p>
      <w:pPr>
        <w:ind w:left="0" w:right="0" w:firstLine="560"/>
        <w:spacing w:before="450" w:after="450" w:line="312" w:lineRule="auto"/>
      </w:pPr>
      <w:r>
        <w:rPr>
          <w:rFonts w:ascii="宋体" w:hAnsi="宋体" w:eastAsia="宋体" w:cs="宋体"/>
          <w:color w:val="000"/>
          <w:sz w:val="28"/>
          <w:szCs w:val="28"/>
        </w:rPr>
        <w:t xml:space="preserve">2外资避税的主要方式</w:t>
      </w:r>
    </w:p>
    <w:p>
      <w:pPr>
        <w:ind w:left="0" w:right="0" w:firstLine="560"/>
        <w:spacing w:before="450" w:after="450" w:line="312" w:lineRule="auto"/>
      </w:pPr>
      <w:r>
        <w:rPr>
          <w:rFonts w:ascii="宋体" w:hAnsi="宋体" w:eastAsia="宋体" w:cs="宋体"/>
          <w:color w:val="000"/>
          <w:sz w:val="28"/>
          <w:szCs w:val="28"/>
        </w:rPr>
        <w:t xml:space="preserve">避税分两种，即正当避税和非法避税，二者有本质的区别，进行合理避税的人是尊重税法，只不过他们靠自己的智慧，利用了税法的漏洞获得了利益。外资在进入前，大多都认真研究过中国税制，对如何避税有一套相对的方案，避税方法高招百出，防不胜防，主要有以下几种方式：</w:t>
      </w:r>
    </w:p>
    <w:p>
      <w:pPr>
        <w:ind w:left="0" w:right="0" w:firstLine="560"/>
        <w:spacing w:before="450" w:after="450" w:line="312" w:lineRule="auto"/>
      </w:pPr>
      <w:r>
        <w:rPr>
          <w:rFonts w:ascii="宋体" w:hAnsi="宋体" w:eastAsia="宋体" w:cs="宋体"/>
          <w:color w:val="000"/>
          <w:sz w:val="28"/>
          <w:szCs w:val="28"/>
        </w:rPr>
        <w:t xml:space="preserve">2．1转让定价：所谓转让定价是指集团内的关联企业之间，为了确保集团利益的最大化，在集团内部人为的控制定价。这其中包括产品价格、贷款利息、无形资产转让价格、劳务费用等。据统计国际贸易总额中有60％是通过这种跨国公司的内部交易所形成的，跨国公司在制定内部交易价格时，往往可以便利的应用转让定价的方法，达到减少赋税从而增加利润的目的。在中国，其往往表现为“高进低出”，即用高于国际市场的价格进口设备、进口材料，而用低于市场的价格出口产品。这样外企很容易形成账面上的亏损，而利润转移到税负低的国家、地区，如此一来，跨国公司是一举两得：增加利润，减少汇率风险。因为属于跨国公司关联方交易，因而具有很强的隐蔽性和灵活性，不易被察觉。据珠海涉外税务部门的检查表明，那些表面显示亏损的企业大多是购销“两头再外”。多以“高进低出”等方式将利润转移出境。转让定价行为的存在是造成其普遍亏损或微利的重要原因之一。</w:t>
      </w:r>
    </w:p>
    <w:p>
      <w:pPr>
        <w:ind w:left="0" w:right="0" w:firstLine="560"/>
        <w:spacing w:before="450" w:after="450" w:line="312" w:lineRule="auto"/>
      </w:pPr>
      <w:r>
        <w:rPr>
          <w:rFonts w:ascii="宋体" w:hAnsi="宋体" w:eastAsia="宋体" w:cs="宋体"/>
          <w:color w:val="000"/>
          <w:sz w:val="28"/>
          <w:szCs w:val="28"/>
        </w:rPr>
        <w:t xml:space="preserve">耐克公司在国内市场不断发展，每年以两位数的速度增长，很快成为仅次于李宁体育公司的体育巨子。据苏州海关调查，耐克公司营业额很高，成本很低，利润非常高，实际效益也很好，但是账面上却亏损，其中原因就在于大量特许权使用费支出掏空了企业利润。</w:t>
      </w:r>
    </w:p>
    <w:p>
      <w:pPr>
        <w:ind w:left="0" w:right="0" w:firstLine="560"/>
        <w:spacing w:before="450" w:after="450" w:line="312" w:lineRule="auto"/>
      </w:pPr>
      <w:r>
        <w:rPr>
          <w:rFonts w:ascii="宋体" w:hAnsi="宋体" w:eastAsia="宋体" w:cs="宋体"/>
          <w:color w:val="000"/>
          <w:sz w:val="28"/>
          <w:szCs w:val="28"/>
        </w:rPr>
        <w:t xml:space="preserve">一台彩电才卖50元到100元，这种惊人的低价，说出来谁也不会相信，可是在跨国外资企业关联方的交易中的的确确发生了。</w:t>
      </w:r>
    </w:p>
    <w:p>
      <w:pPr>
        <w:ind w:left="0" w:right="0" w:firstLine="560"/>
        <w:spacing w:before="450" w:after="450" w:line="312" w:lineRule="auto"/>
      </w:pPr>
      <w:r>
        <w:rPr>
          <w:rFonts w:ascii="宋体" w:hAnsi="宋体" w:eastAsia="宋体" w:cs="宋体"/>
          <w:color w:val="000"/>
          <w:sz w:val="28"/>
          <w:szCs w:val="28"/>
        </w:rPr>
        <w:t xml:space="preserve">2．2增大负债。目前外商投资中国的资金中，自有资金比例并不高，即便是一些实力雄厚的大公司也向境内外的银行举借大量的资金，这不仅仅是缺少资金，也是一种避税的办法。广州某外企就是通过与其境内的关联公司借贷资金转移利润避税的。这家公司在境内的关联企业主要有所属纸品有限公司、口腔保健用品有限公司等。202_年，该公司关联企业中部分公司出现连续亏损，失去了向银行借贷的能力。这家外企便以公司本部的名义向中行广东省分行寻求巨额贷款，总额高达20亿元左右。与正常企业行为相违背的是，该公司又拨出巨资以无息借贷的方式借给其关联企业使用。根据税法规定。利息支出可以在税前扣除。广州某外资企业利用税前列支利息，以此减少所得税；此外，提供巨额无息借贷给关联企业，也回避了正常利息所得税的税赋。同时，作为该企业的关联企业，也为巨额借贷在账目上表现为负债而规避了大量所得税。</w:t>
      </w:r>
    </w:p>
    <w:p>
      <w:pPr>
        <w:ind w:left="0" w:right="0" w:firstLine="560"/>
        <w:spacing w:before="450" w:after="450" w:line="312" w:lineRule="auto"/>
      </w:pPr>
      <w:r>
        <w:rPr>
          <w:rFonts w:ascii="宋体" w:hAnsi="宋体" w:eastAsia="宋体" w:cs="宋体"/>
          <w:color w:val="000"/>
          <w:sz w:val="28"/>
          <w:szCs w:val="28"/>
        </w:rPr>
        <w:t xml:space="preserve">2．3利用国际避税港注册公司。在税收筹划日渐兴起的今天，国际避税港也便成为了跨国税收筹划的“热土”。国际避税港也称“离岸绿洲”，是指一国或地区确定一定范围，允许外国人在此投资或从事各种经济贸易活动，取得收入或拥有财产而可以不必纳税或只需支付很少税款的地区。它们的共同点都是很小的国家和地区，甚至是很小的岛屿，自然资源稀缺、人口数量较少、经济基础薄弱。但由于它具有税收的优惠，逐渐吸引了大量国外公司来此注册。这样的国家和地区主要有英属维尔京群岛、格林纳达、塞舌尔群岛、巴拿马、瑙鲁、汤加……全球汇集于国际避税港注册的70万多家企业中，至少有80％以上徒有其名，它们在此完成了必要的注册登记手续，却在别处从事商业活动，财务运作，把利润转移到避税地，靠避税地的免税或低税收减少税负。在这里注册的公司中约有1万多家与中国有关。在长江三角洲．许多人会对一些外资企业究竟属于哪个地方投资的感到困惑，它们的投资方往往标明是英属维尔克京群岛等地方，而实际上这些公司许多是由台商投资控股。\"</w:t>
      </w:r>
    </w:p>
    <w:p>
      <w:pPr>
        <w:ind w:left="0" w:right="0" w:firstLine="560"/>
        <w:spacing w:before="450" w:after="450" w:line="312" w:lineRule="auto"/>
      </w:pPr>
      <w:r>
        <w:rPr>
          <w:rFonts w:ascii="宋体" w:hAnsi="宋体" w:eastAsia="宋体" w:cs="宋体"/>
          <w:color w:val="000"/>
          <w:sz w:val="28"/>
          <w:szCs w:val="28"/>
        </w:rPr>
        <w:t xml:space="preserve">2．4钻税法漏洞。利用税法漏洞进行避税，是目前外企最有安全感的避税手段。比如，现在中国对消费税是按照出厂价进行征收，于是，一些外企纷纷成立自己的销售公司，然后再用较低的出厂价把产品卖给自己的销售公司，以达避税的目的。另外，根据税法规定：外商投资企业和外国企业所得税和地方所得税。按年计算，分季预缴，季度终了后{一五日内预缴，年度终了后五个月内汇算清缴，多退少补这样，在同一个纳税年度内，纳税人可以根据资金运行状况，自行选择预缴税款的日期，从而使税款入库的时间人为地延长了，递延了应纳税款。</w:t>
      </w:r>
    </w:p>
    <w:p>
      <w:pPr>
        <w:ind w:left="0" w:right="0" w:firstLine="560"/>
        <w:spacing w:before="450" w:after="450" w:line="312" w:lineRule="auto"/>
      </w:pPr>
      <w:r>
        <w:rPr>
          <w:rFonts w:ascii="宋体" w:hAnsi="宋体" w:eastAsia="宋体" w:cs="宋体"/>
          <w:color w:val="000"/>
          <w:sz w:val="28"/>
          <w:szCs w:val="28"/>
        </w:rPr>
        <w:t xml:space="preserve">当然，除此之外，利用税收优惠政策、工资发放的次数等也是外资避税的备择途径。</w:t>
      </w:r>
    </w:p>
    <w:p>
      <w:pPr>
        <w:ind w:left="0" w:right="0" w:firstLine="560"/>
        <w:spacing w:before="450" w:after="450" w:line="312" w:lineRule="auto"/>
      </w:pPr>
      <w:r>
        <w:rPr>
          <w:rFonts w:ascii="宋体" w:hAnsi="宋体" w:eastAsia="宋体" w:cs="宋体"/>
          <w:color w:val="000"/>
          <w:sz w:val="28"/>
          <w:szCs w:val="28"/>
        </w:rPr>
        <w:t xml:space="preserve">3外企避税的原因</w:t>
      </w:r>
    </w:p>
    <w:p>
      <w:pPr>
        <w:ind w:left="0" w:right="0" w:firstLine="560"/>
        <w:spacing w:before="450" w:after="450" w:line="312" w:lineRule="auto"/>
      </w:pPr>
      <w:r>
        <w:rPr>
          <w:rFonts w:ascii="宋体" w:hAnsi="宋体" w:eastAsia="宋体" w:cs="宋体"/>
          <w:color w:val="000"/>
          <w:sz w:val="28"/>
          <w:szCs w:val="28"/>
        </w:rPr>
        <w:t xml:space="preserve">3．1资本的逐利性应是外企避税的最根本原因。每一个企业、每一个个人都在追求本身利益的最大化，我们知道，价格=成本+利润+税收，在价格和成本不变的前提下，利润和税收就是怎样的公正合理，都意味着纳税人直接经济利益的一种损失。所以在利益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3．2我国地方政府的纵容也是造成避税的重要原因。许多外企在本国都很守法，而却在中国违法，这只能说明，外企在中国的逃税成本大大低于国外。改革开放后，为了发展本地经济，各地都实行了多种多样的优惠政策。其中x~J\'l-资的税收优惠往往被列为重要内容之一。另外，一些地方政府把引进外资作为政绩的考核指标，但这种指标却往往只注重了数量，忽视了效益。有的人生怕破坏了本地的“软环境”，一旦处理外戚涉税案就会听到各种奇谈怪论。以为加大税务查处力度会产生负面影响。理由是，将会造成外资企业流失，而潜在的客户也会不敢来中国投资。于是“软环境”过软，外商投资企业顺水推舟，在税收问题上，能逃则逃。能避则避，能漏则漏。</w:t>
      </w:r>
    </w:p>
    <w:p>
      <w:pPr>
        <w:ind w:left="0" w:right="0" w:firstLine="560"/>
        <w:spacing w:before="450" w:after="450" w:line="312" w:lineRule="auto"/>
      </w:pPr>
      <w:r>
        <w:rPr>
          <w:rFonts w:ascii="宋体" w:hAnsi="宋体" w:eastAsia="宋体" w:cs="宋体"/>
          <w:color w:val="000"/>
          <w:sz w:val="28"/>
          <w:szCs w:val="28"/>
        </w:rPr>
        <w:t xml:space="preserve">3．3中国的税收制度存在的缺陷及税收征管动力不足也是造成外企大量非法避税的重要原因之一。中国现行的税法不够健全，xCJ,[-商投资企业宏观管理没有形成系统，很容易引起“管理真空”，尚待进一步完善。消极被动的税收征管工作也需进一步改进。一般来说，除非有人举报且有确凿的证据，税务部门都不会主动查处这些外企。因为税务部门是层层下达征税任务的，只要能够完成任务，谁也不愿意去查企业，不愿意得罪人。并且，如果超额完成任务，可能意味着明年的征税任务会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