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财政支农资金绩效管理</w:t>
      </w:r>
      <w:bookmarkEnd w:id="1"/>
    </w:p>
    <w:p>
      <w:pPr>
        <w:jc w:val="center"/>
        <w:spacing w:before="0" w:after="450"/>
      </w:pPr>
      <w:r>
        <w:rPr>
          <w:rFonts w:ascii="Arial" w:hAnsi="Arial" w:eastAsia="Arial" w:cs="Arial"/>
          <w:color w:val="999999"/>
          <w:sz w:val="20"/>
          <w:szCs w:val="20"/>
        </w:rPr>
        <w:t xml:space="preserve">来源：网络  作者：寂夜思潮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摘要：如何将财政支农资金使用好，如何提高支农资金的使用效益，是当前财政支农资金管理面临的重要问题。为加强财政支出管理，强化支出责任，必须建立科学合理的财政支出绩效管理。本文从绩效管理的特点，包含绩效目标的设定、资金投入和使用、为实现绩效目...</w:t>
      </w:r>
    </w:p>
    <w:p>
      <w:pPr>
        <w:ind w:left="0" w:right="0" w:firstLine="560"/>
        <w:spacing w:before="450" w:after="450" w:line="312" w:lineRule="auto"/>
      </w:pPr>
      <w:r>
        <w:rPr>
          <w:rFonts w:ascii="宋体" w:hAnsi="宋体" w:eastAsia="宋体" w:cs="宋体"/>
          <w:color w:val="000"/>
          <w:sz w:val="28"/>
          <w:szCs w:val="28"/>
        </w:rPr>
        <w:t xml:space="preserve">&gt;摘要：如何将财政支农资金使用好，如何提高支农资金的使用效益，是当前财政支农资金管理面临的重要问题。为加强财政支出管理，强化支出责任，必须建立科学合理的财政支出绩效管理。本文从绩效管理的特点，包含绩效目标的设定、资金投入和使用、为实现绩效目标制定的制度、绩效目标实现的程度及效果四个方面的绩效管理内容，绩效管理的方法及通过绩效管理达到效果，分析了地方财政支农资金使用现状，在使用过程中存在着投入支农资金分散、资金安排不科学、立项缺乏科学认证等种种问题，并有针对性的从项目立项、资金分配机制到建立全面的管理制度方面提出了建议，以期通过使用财政资金达到提高社会效益、生态效益、经济效益，促进农业增效、农民增收、农村生态环境改善的效果。</w:t>
      </w:r>
    </w:p>
    <w:p>
      <w:pPr>
        <w:ind w:left="0" w:right="0" w:firstLine="560"/>
        <w:spacing w:before="450" w:after="450" w:line="312" w:lineRule="auto"/>
      </w:pPr>
      <w:r>
        <w:rPr>
          <w:rFonts w:ascii="宋体" w:hAnsi="宋体" w:eastAsia="宋体" w:cs="宋体"/>
          <w:color w:val="000"/>
          <w:sz w:val="28"/>
          <w:szCs w:val="28"/>
        </w:rPr>
        <w:t xml:space="preserve">&gt;关键词：财政；支农资金；绩效管理；建议意见；预期效果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一、财政支农资金绩效管理的特点</w:t>
      </w:r>
    </w:p>
    <w:p>
      <w:pPr>
        <w:ind w:left="0" w:right="0" w:firstLine="560"/>
        <w:spacing w:before="450" w:after="450" w:line="312" w:lineRule="auto"/>
      </w:pPr>
      <w:r>
        <w:rPr>
          <w:rFonts w:ascii="宋体" w:hAnsi="宋体" w:eastAsia="宋体" w:cs="宋体"/>
          <w:color w:val="000"/>
          <w:sz w:val="28"/>
          <w:szCs w:val="28"/>
        </w:rPr>
        <w:t xml:space="preserve">财政支农资金绩效管理是财政对农业各项支出资金效果的一种客观评价，也是财政支出原则在支农资金问题上的具体体现。加强财政支农资金绩效管理的目的，就是财政支援农业的每一分钱都最大限度地发挥出效益。有效率的财政支农支出不仅可以建立起与市场相适应的高效农业经济结构，为财政支出项目的选择或相关决策提供基本依据，从而促进财政支农资金效益最大化。</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二、财政支农资金的绩效管理现状</w:t>
      </w:r>
    </w:p>
    <w:p>
      <w:pPr>
        <w:ind w:left="0" w:right="0" w:firstLine="560"/>
        <w:spacing w:before="450" w:after="450" w:line="312" w:lineRule="auto"/>
      </w:pPr>
      <w:r>
        <w:rPr>
          <w:rFonts w:ascii="宋体" w:hAnsi="宋体" w:eastAsia="宋体" w:cs="宋体"/>
          <w:color w:val="000"/>
          <w:sz w:val="28"/>
          <w:szCs w:val="28"/>
        </w:rPr>
        <w:t xml:space="preserve">（一）支农资金绩效管理的内容</w:t>
      </w:r>
    </w:p>
    <w:p>
      <w:pPr>
        <w:ind w:left="0" w:right="0" w:firstLine="560"/>
        <w:spacing w:before="450" w:after="450" w:line="312" w:lineRule="auto"/>
      </w:pPr>
      <w:r>
        <w:rPr>
          <w:rFonts w:ascii="宋体" w:hAnsi="宋体" w:eastAsia="宋体" w:cs="宋体"/>
          <w:color w:val="000"/>
          <w:sz w:val="28"/>
          <w:szCs w:val="28"/>
        </w:rPr>
        <w:t xml:space="preserve">财政支农资金绩效管理的内容大致可包括四个方面。一是绩效目标的设定情况。通过项目的实施，达到的经济效益、社会效益、环境效益等可持续发展的目标愿景。二是资金投入和使用情况。主要是对各级政府资金投入、分配有无科学依据，使用是否合规、合理，使用过程中有无违规现象，资金使用的安全性等情况进行考核评价。三是为实现绩效目标制定的制度，采取的措施。考核相关财务、业务制度是否完善，项目可行性实施的依据、有无不按要求和审核流程随意改变申报、批复的地方，为实现目标采取了哪些保障措施。四是绩效目标实现的程度及效果。绩效管理最初目标的实现，及达到预期的经济性、效率性、效果性，这是绩效管理实施的前提条件。通过近几年对财政支农资金绩效考评，发现地方财政支农资金管理中存在一些问题。</w:t>
      </w:r>
    </w:p>
    <w:p>
      <w:pPr>
        <w:ind w:left="0" w:right="0" w:firstLine="560"/>
        <w:spacing w:before="450" w:after="450" w:line="312" w:lineRule="auto"/>
      </w:pPr>
      <w:r>
        <w:rPr>
          <w:rFonts w:ascii="宋体" w:hAnsi="宋体" w:eastAsia="宋体" w:cs="宋体"/>
          <w:color w:val="000"/>
          <w:sz w:val="28"/>
          <w:szCs w:val="28"/>
        </w:rPr>
        <w:t xml:space="preserve">（二）支农资金绩效管理的方法</w:t>
      </w:r>
    </w:p>
    <w:p>
      <w:pPr>
        <w:ind w:left="0" w:right="0" w:firstLine="560"/>
        <w:spacing w:before="450" w:after="450" w:line="312" w:lineRule="auto"/>
      </w:pPr>
      <w:r>
        <w:rPr>
          <w:rFonts w:ascii="宋体" w:hAnsi="宋体" w:eastAsia="宋体" w:cs="宋体"/>
          <w:color w:val="000"/>
          <w:sz w:val="28"/>
          <w:szCs w:val="28"/>
        </w:rPr>
        <w:t xml:space="preserve">以绩效管理为抓手，将绩效管理的内容和方法融入财政支农项目资金的立项、实施、完成各个环节中，形成事前绩效评估、事中绩效监督、事后绩效评价的绩效管理系统。着重关注支农资金使用的事前和事中，防止财政资金的流失浪费。建立绩效管理制度，首先财政支农资金项目建设单位按要求进行认真全面的自评工作，总结经验和教训，形成项目绩效自评评价报告。财政和农口主管部门，成立由第三方机构或专家组成的项目绩效管理小组，通过查询资料、实地查看、专家评价等方式，对项目建设单位的自评报告进行审查和考核评价形成考核管理报告。</w:t>
      </w:r>
    </w:p>
    <w:p>
      <w:pPr>
        <w:ind w:left="0" w:right="0" w:firstLine="560"/>
        <w:spacing w:before="450" w:after="450" w:line="312" w:lineRule="auto"/>
      </w:pPr>
      <w:r>
        <w:rPr>
          <w:rFonts w:ascii="宋体" w:hAnsi="宋体" w:eastAsia="宋体" w:cs="宋体"/>
          <w:color w:val="000"/>
          <w:sz w:val="28"/>
          <w:szCs w:val="28"/>
        </w:rPr>
        <w:t xml:space="preserve">（三）支农资金绩效管理的效果</w:t>
      </w:r>
    </w:p>
    <w:p>
      <w:pPr>
        <w:ind w:left="0" w:right="0" w:firstLine="560"/>
        <w:spacing w:before="450" w:after="450" w:line="312" w:lineRule="auto"/>
      </w:pPr>
      <w:r>
        <w:rPr>
          <w:rFonts w:ascii="宋体" w:hAnsi="宋体" w:eastAsia="宋体" w:cs="宋体"/>
          <w:color w:val="000"/>
          <w:sz w:val="28"/>
          <w:szCs w:val="28"/>
        </w:rPr>
        <w:t xml:space="preserve">通过绩效管理，可以全面总结评价财政支农资金决策、实施、运行情况，规范财政支农资金管理行为，提高财政支农资金使用效益和投资管理水平。对绩效管理结果差的，核减或不予安排资金；绩效管理结果好的，重点安排或给予倾斜扶持；建立实施项目“问效制”和“问责制”，改变“重分配、轻监督、轻绩效”现状，严格控制没有绩效或低绩效的财政支出。对绩效管理中发现的问题督促整改，对不整改或整改不到位的，应调减预算，力求达到财政支农资金使用的预期效果，提高社会效益、生态效益、经济效益，促进农业增效、农民增收、农村生态环境改善。</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三、当前地方财政支农资金存在问题</w:t>
      </w:r>
    </w:p>
    <w:p>
      <w:pPr>
        <w:ind w:left="0" w:right="0" w:firstLine="560"/>
        <w:spacing w:before="450" w:after="450" w:line="312" w:lineRule="auto"/>
      </w:pPr>
      <w:r>
        <w:rPr>
          <w:rFonts w:ascii="宋体" w:hAnsi="宋体" w:eastAsia="宋体" w:cs="宋体"/>
          <w:color w:val="000"/>
          <w:sz w:val="28"/>
          <w:szCs w:val="28"/>
        </w:rPr>
        <w:t xml:space="preserve">通过近几年对财政支农资金绩效管理，发现地方财政支农资金管理中普遍存在一些问题。</w:t>
      </w:r>
    </w:p>
    <w:p>
      <w:pPr>
        <w:ind w:left="0" w:right="0" w:firstLine="560"/>
        <w:spacing w:before="450" w:after="450" w:line="312" w:lineRule="auto"/>
      </w:pPr>
      <w:r>
        <w:rPr>
          <w:rFonts w:ascii="宋体" w:hAnsi="宋体" w:eastAsia="宋体" w:cs="宋体"/>
          <w:color w:val="000"/>
          <w:sz w:val="28"/>
          <w:szCs w:val="28"/>
        </w:rPr>
        <w:t xml:space="preserve">（1）投入支农资金分散，达不到预期效果。财政在分配支农资金时，往往采取平均分配资金的方式，而不是按照实际需要的层面去分配资金，资金使用上产生了“撒胡椒面”的现象，影响了资金的使用效果。比如抗旱资金，上级分配资金几十万元，采取平均分配的方式，十几个镇街区，大镇3万4万，小镇1万2万，达不到集中财力办大事的效果。</w:t>
      </w:r>
    </w:p>
    <w:p>
      <w:pPr>
        <w:ind w:left="0" w:right="0" w:firstLine="560"/>
        <w:spacing w:before="450" w:after="450" w:line="312" w:lineRule="auto"/>
      </w:pPr>
      <w:r>
        <w:rPr>
          <w:rFonts w:ascii="宋体" w:hAnsi="宋体" w:eastAsia="宋体" w:cs="宋体"/>
          <w:color w:val="000"/>
          <w:sz w:val="28"/>
          <w:szCs w:val="28"/>
        </w:rPr>
        <w:t xml:space="preserve">（2）资金安排不科学。地方财政就是吃饭财政，收入刚刚能够达到保工资保基本行政运转的财力。有些支农专项资金，要求地方配套资金比例过大，超过当地政府财力承受能力。还有的项目规定上级资金只能用于项目实施，不能用于办公费支出。业务主管部门办公费有限，多出来的这部分支出如项目下乡车辆加油、误餐补助、雇佣人工费等办公费没有支出途径，势必会造成虚开发票等变象列支违规现象发生。</w:t>
      </w:r>
    </w:p>
    <w:p>
      <w:pPr>
        <w:ind w:left="0" w:right="0" w:firstLine="560"/>
        <w:spacing w:before="450" w:after="450" w:line="312" w:lineRule="auto"/>
      </w:pPr>
      <w:r>
        <w:rPr>
          <w:rFonts w:ascii="宋体" w:hAnsi="宋体" w:eastAsia="宋体" w:cs="宋体"/>
          <w:color w:val="000"/>
          <w:sz w:val="28"/>
          <w:szCs w:val="28"/>
        </w:rPr>
        <w:t xml:space="preserve">（3）立项缺乏科学认证。有些项目在立项时缺少实地考察和科学认证，审批把关不严，致使有的项目确定的范围不很合理，随意性大，项目安排与实际情况脱节，造成资金浪费。例如小型农田水利工程项目建设中，“大水漫灌”式的露天U型渠道，就不适合干旱地区使用。建设的初衷可能是，上游水库开闸，水流会自然流淌浇灌农田，省时省力给农民给提供方便。可实际情况是多年干旱，上游水库空库现象严重，“大水漫灌”式浇灌方式，根本无法实现，由于立项时缺少实地考察，致使项目建成后处于荒废状态，造成资金浪费。</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四、地方财政支农资金绩效管理建议意见</w:t>
      </w:r>
    </w:p>
    <w:p>
      <w:pPr>
        <w:ind w:left="0" w:right="0" w:firstLine="560"/>
        <w:spacing w:before="450" w:after="450" w:line="312" w:lineRule="auto"/>
      </w:pPr>
      <w:r>
        <w:rPr>
          <w:rFonts w:ascii="宋体" w:hAnsi="宋体" w:eastAsia="宋体" w:cs="宋体"/>
          <w:color w:val="000"/>
          <w:sz w:val="28"/>
          <w:szCs w:val="28"/>
        </w:rPr>
        <w:t xml:space="preserve">（1）建立健全财政支农项目立项制度。对有关财政支农专项资金扶持项目，要组织专家对项目可行性报告进行可行性分析、论证，防止重复建设和无用的“烂摊子”工程，确保项目科学性、合理性、适度性，并坚持谁评审谁负责的原则，对项目的社会效益和经济效益进行分析审查，严把支农项目的立项关。</w:t>
      </w:r>
    </w:p>
    <w:p>
      <w:pPr>
        <w:ind w:left="0" w:right="0" w:firstLine="560"/>
        <w:spacing w:before="450" w:after="450" w:line="312" w:lineRule="auto"/>
      </w:pPr>
      <w:r>
        <w:rPr>
          <w:rFonts w:ascii="宋体" w:hAnsi="宋体" w:eastAsia="宋体" w:cs="宋体"/>
          <w:color w:val="000"/>
          <w:sz w:val="28"/>
          <w:szCs w:val="28"/>
        </w:rPr>
        <w:t xml:space="preserve">（2）建立财政支农资金分配机制。为确保资金分配的公正、合理、合规，提升财政资金的科学化、规范化，提高资金的使用效益，要建立管理规范、运行有序的财政支农资金分配制度。分配资金应按照总体规划，突出财政扶持的意向，坚持财政支农资金使用效益高的优先扶持，低效益或无效益的减少扶持或不扶持。要本着轻重缓急、扶持重点、效率优先、相对集中的原则，确定支持顺序。</w:t>
      </w:r>
    </w:p>
    <w:p>
      <w:pPr>
        <w:ind w:left="0" w:right="0" w:firstLine="560"/>
        <w:spacing w:before="450" w:after="450" w:line="312" w:lineRule="auto"/>
      </w:pPr>
      <w:r>
        <w:rPr>
          <w:rFonts w:ascii="宋体" w:hAnsi="宋体" w:eastAsia="宋体" w:cs="宋体"/>
          <w:color w:val="000"/>
          <w:sz w:val="28"/>
          <w:szCs w:val="28"/>
        </w:rPr>
        <w:t xml:space="preserve">（3）建立财政支农资金绩效管理制度。建立完善财政支农资金考核评价、内部责任、绩效审查制度。绩效管理的内容包含项目建设管理考评、资金使用管理考评、项目实施和效益目标考评三方面。项目建设管理考评应包括项目组织申报、筛选立项、实施管理，监督项目全过程规范化、程序化建设方面。财务考评方面应包括立项阶段的项目预算，项目实施过程中资金使用情况，资金拨付方式方法，项目完成后竣工结算报告等内容，确保资金运行专款专用，防止财政资金的浪费与流失。项目实施和效益目标考评应包括预期项目的完成情况，完成质量、及时性和项目完成后产生的经济效益、社会效益、生态效益及农业增效、农民增收、农村生态环境改善情况。</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当前在财政支农资金的投入规模不断加大的情况下，财政支农资金的绩效管理显得尤其重要。目前地方财政支农资金绩效管理中存在着立项、资金分配、资金运用等方面的问题，针对这些问题提出了对财政支农专项扶持项目，组织专家进行可行性分析、论证，防止建设无用工程，严把支农项目的立项关；资金分配方面坚持扶持重点、效率优先、相对集中的原则；并不断完善支农资金管理制度的分配机制、立项制度、绩效管理制度等相关制度加大管理力度，不断创新管理模式，从而促进财政支农资金效益最大化。</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［1］刘传宝.加强财政支农资金使用管理的探讨［J］.时代经贸,202_</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［2］于磊,杨小波,李思靓,王杨.河北省财政支农资金效果分析［J］.合作经济与科技,202_</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［3］孟变云.推进财政支农资金的绩效评价工作探索［J］.山西财税,202_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2025-04-06T08:12:09+08:00</dcterms:created>
  <dcterms:modified xsi:type="dcterms:W3CDTF">2025-04-06T08:12:09+08:00</dcterms:modified>
</cp:coreProperties>
</file>

<file path=docProps/custom.xml><?xml version="1.0" encoding="utf-8"?>
<Properties xmlns="http://schemas.openxmlformats.org/officeDocument/2006/custom-properties" xmlns:vt="http://schemas.openxmlformats.org/officeDocument/2006/docPropsVTypes"/>
</file>