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当代市场社会主义六大特征</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w:t>
      </w:r>
    </w:p>
    <w:p>
      <w:pPr>
        <w:ind w:left="0" w:right="0" w:firstLine="560"/>
        <w:spacing w:before="450" w:after="450" w:line="312" w:lineRule="auto"/>
      </w:pPr>
      <w:r>
        <w:rPr>
          <w:rFonts w:ascii="宋体" w:hAnsi="宋体" w:eastAsia="宋体" w:cs="宋体"/>
          <w:color w:val="000"/>
          <w:sz w:val="28"/>
          <w:szCs w:val="28"/>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时期和不同的国度，社会主义与市场经济的不同结合方式产生了不同的模式，这些模式特征迥异。为此， 研究 市场社会主义的任务之一是分清不同形态的市场社会主义的不同特征。</w:t>
      </w:r>
    </w:p>
    <w:p>
      <w:pPr>
        <w:ind w:left="0" w:right="0" w:firstLine="560"/>
        <w:spacing w:before="450" w:after="450" w:line="312" w:lineRule="auto"/>
      </w:pPr>
      <w:r>
        <w:rPr>
          <w:rFonts w:ascii="宋体" w:hAnsi="宋体" w:eastAsia="宋体" w:cs="宋体"/>
          <w:color w:val="000"/>
          <w:sz w:val="28"/>
          <w:szCs w:val="28"/>
        </w:rPr>
        <w:t xml:space="preserve">苏东剧变以后，历经百年关于市场社会主义的论战再度掀起热潮。短短几年来，重新建构市场社会主义新模式的论著汗牛充栋，构成了西方左翼理论界一幅亮丽景观。与80年代以前的市场社会主义理论模式相比，当代市场社会主义在社会 政治 目标等诸多方面都出现显著变化，呈现出新的特点。本文概括出当代市场社会主义的六大特征，试图从中揭示当代市场社会主义的本质。 编辑。</w:t>
      </w:r>
    </w:p>
    <w:p>
      <w:pPr>
        <w:ind w:left="0" w:right="0" w:firstLine="560"/>
        <w:spacing w:before="450" w:after="450" w:line="312" w:lineRule="auto"/>
      </w:pPr>
      <w:r>
        <w:rPr>
          <w:rFonts w:ascii="宋体" w:hAnsi="宋体" w:eastAsia="宋体" w:cs="宋体"/>
          <w:color w:val="000"/>
          <w:sz w:val="28"/>
          <w:szCs w:val="28"/>
        </w:rPr>
        <w:t xml:space="preserve">一、改良或替代资本主义的社会政治目标</w:t>
      </w:r>
    </w:p>
    <w:p>
      <w:pPr>
        <w:ind w:left="0" w:right="0" w:firstLine="560"/>
        <w:spacing w:before="450" w:after="450" w:line="312" w:lineRule="auto"/>
      </w:pPr>
      <w:r>
        <w:rPr>
          <w:rFonts w:ascii="宋体" w:hAnsi="宋体" w:eastAsia="宋体" w:cs="宋体"/>
          <w:color w:val="000"/>
          <w:sz w:val="28"/>
          <w:szCs w:val="28"/>
        </w:rPr>
        <w:t xml:space="preserve">为了弄清 现代 市场社会主义相对于前期市场社会主义的独有特征，首先让我们追溯市场社会主义的历史轨迹。</w:t>
      </w:r>
    </w:p>
    <w:p>
      <w:pPr>
        <w:ind w:left="0" w:right="0" w:firstLine="560"/>
        <w:spacing w:before="450" w:after="450" w:line="312" w:lineRule="auto"/>
      </w:pPr>
      <w:r>
        <w:rPr>
          <w:rFonts w:ascii="宋体" w:hAnsi="宋体" w:eastAsia="宋体" w:cs="宋体"/>
          <w:color w:val="000"/>
          <w:sz w:val="28"/>
          <w:szCs w:val="28"/>
        </w:rPr>
        <w:t xml:space="preserve">在上述四个阶段中，以 “市场主导的市场社会主义”模式的产生为分界线，又可以划分为两个时期，即第一、二阶段的 “前期”和第三、四阶段的“近期”。这里把前者称为“传统市场社会主义”，而把后者称为“当代市场社会主义”。</w:t>
      </w:r>
    </w:p>
    <w:p>
      <w:pPr>
        <w:ind w:left="0" w:right="0" w:firstLine="560"/>
        <w:spacing w:before="450" w:after="450" w:line="312" w:lineRule="auto"/>
      </w:pPr>
      <w:r>
        <w:rPr>
          <w:rFonts w:ascii="宋体" w:hAnsi="宋体" w:eastAsia="宋体" w:cs="宋体"/>
          <w:color w:val="000"/>
          <w:sz w:val="28"/>
          <w:szCs w:val="28"/>
        </w:rPr>
        <w:t xml:space="preserve">在这两种不同形态的市场社会主义中，从政治背景上看，苏东剧变是其分水岭；若从理论特征上看，则以80年代中后期英国产生“市场主导的市场社会主义”为其分界线。英国“市场主导的市场社会主义”的产生为苏东剧变后市场社会主义的大发展奠定了理论基础，而90年代市场社会主义的种种新建构，则可以看作是“市场主导的市场社会主义”在经济、政治与民主，在效率与平等等各个方面的理论泛化。</w:t>
      </w:r>
    </w:p>
    <w:p>
      <w:pPr>
        <w:ind w:left="0" w:right="0" w:firstLine="560"/>
        <w:spacing w:before="450" w:after="450" w:line="312" w:lineRule="auto"/>
      </w:pPr>
      <w:r>
        <w:rPr>
          <w:rFonts w:ascii="宋体" w:hAnsi="宋体" w:eastAsia="宋体" w:cs="宋体"/>
          <w:color w:val="000"/>
          <w:sz w:val="28"/>
          <w:szCs w:val="28"/>
        </w:rPr>
        <w:t xml:space="preserve">当代市场社会主义这种独特的社会政治目标，构成了它的第一个重大特征。 二、市场主导的 经济 运行机制</w:t>
      </w:r>
    </w:p>
    <w:p>
      <w:pPr>
        <w:ind w:left="0" w:right="0" w:firstLine="560"/>
        <w:spacing w:before="450" w:after="450" w:line="312" w:lineRule="auto"/>
      </w:pPr>
      <w:r>
        <w:rPr>
          <w:rFonts w:ascii="宋体" w:hAnsi="宋体" w:eastAsia="宋体" w:cs="宋体"/>
          <w:color w:val="000"/>
          <w:sz w:val="28"/>
          <w:szCs w:val="28"/>
        </w:rPr>
        <w:t xml:space="preserve">在市场 社会 主义的 发展 史上，其主要的发展脉络是资源配置方式的变化，即从计划主导机制论→市场与计划并存的二元机制论→市场主导机制论。</w:t>
      </w:r>
    </w:p>
    <w:p>
      <w:pPr>
        <w:ind w:left="0" w:right="0" w:firstLine="560"/>
        <w:spacing w:before="450" w:after="450" w:line="312" w:lineRule="auto"/>
      </w:pPr>
      <w:r>
        <w:rPr>
          <w:rFonts w:ascii="宋体" w:hAnsi="宋体" w:eastAsia="宋体" w:cs="宋体"/>
          <w:color w:val="000"/>
          <w:sz w:val="28"/>
          <w:szCs w:val="28"/>
        </w:rPr>
        <w:t xml:space="preserve">30年代的兰格模式是计划模拟市场的市场社会主义。它把市场引入计划，资源配置方式是利用价格机制的计划手段，在只存在消费品和劳动市场而不存在生产资料市场的前提下，用“试错法”来解决生产资料价格 问题 ，通过模拟市场求解线性方程组确定物价等一系列手段，实现资源的合理配置。可见，其经济运行机制是以计划为主导的机制。</w:t>
      </w:r>
    </w:p>
    <w:p>
      <w:pPr>
        <w:ind w:left="0" w:right="0" w:firstLine="560"/>
        <w:spacing w:before="450" w:after="450" w:line="312" w:lineRule="auto"/>
      </w:pPr>
      <w:r>
        <w:rPr>
          <w:rFonts w:ascii="宋体" w:hAnsi="宋体" w:eastAsia="宋体" w:cs="宋体"/>
          <w:color w:val="000"/>
          <w:sz w:val="28"/>
          <w:szCs w:val="28"/>
        </w:rPr>
        <w:t xml:space="preserve">布鲁斯(Brus, 1987)在给市场社会主义下定义时，以前南斯拉夫和匈牙利的改革为实例，认为 1965年以后南斯拉夫的“体制”和1968年以后匈牙利的“新经济机制”，“在严格意义上趋于接近”他的定义——“生产资料公有或集体所有，而资源配置则遵循市场（包括产品市场、劳动市场和资本市场） 规律 ”。有人或许会据此认为，前南、匈的体制在资源配置上已经市场化了，与我们上面所描述的“二元机制”情形不相吻合。然而在我看来，第一，布鲁斯的定义是含混的（对此当另作论述，可参见余文烈,，1999）；第二，前南、匈的经济体制还不是完全市场化，不是“市场主导”，而是属于“二元机制”。 前南斯拉夫和匈牙利的市场社会主义“实验”，尽管其原先宗旨是想充分利用市场进行资源配置，实现经济高效、协调发展，但在实践中并未做到。南斯拉夫事实上是让联邦共和国取代中央政府的集权干预和指令计划，匈牙利也出现间接行政干预强化的情况。两国都没有形成真正的“市场价格”，没有市场价格（尤其在生产资料上）就不是真正的市场经济。它们或是在通货膨胀中冻结物价，或是因为政府限制某些重要产品的价格而 影响 了所有物品价格的相互依存关系。投资方式也是扭曲的，根本无法促成产业结构形成自动适应 科技 与国际市场变化的机制。这是“二元机制”的典型后果。</w:t>
      </w:r>
    </w:p>
    <w:p>
      <w:pPr>
        <w:ind w:left="0" w:right="0" w:firstLine="560"/>
        <w:spacing w:before="450" w:after="450" w:line="312" w:lineRule="auto"/>
      </w:pPr>
      <w:r>
        <w:rPr>
          <w:rFonts w:ascii="宋体" w:hAnsi="宋体" w:eastAsia="宋体" w:cs="宋体"/>
          <w:color w:val="000"/>
          <w:sz w:val="28"/>
          <w:szCs w:val="28"/>
        </w:rPr>
        <w:t xml:space="preserve">80年代以后，市场社会主义 理论 在英国出现了“突破性的发展”，这就是“市场主导的市场社会主义”的确立。这一理论上的“创新”首先得益于70年代以来比较经济体制学的发展。格雷戈里、林德布洛姆等经济学家提出了市场“中性机制论”，认定市场和计划仅仅是资源配置的一种“手段”或“工具”，经济体制的机制能够从一种经济环境移植到另一种经济环境中。迪夸特罗则具体论证了“市场的运用与社会主义制度不相矛盾”的观点。80年代中后期英国理论家的贡献是：以市场“中性机制论”为基础，主张把市场纳入社会主义的领域内，认为社会主义可以而且应当同市场“联姻”，利用市场达到社会主义的一系列 政治 目的。更为重要的是，英国理论家突出了市场在经济运行中的“主导机制”的功能，从而创立了“市场主导的市场社会主义”。在这种理论模式中，中央计划或政府干预机制仅仅当作在市场的主导机制不能有效发挥时才启用的方式。“主要的交换机制只能是市场。最好不管的就应当不管。”（Estrin and Grand, 1989）当然，市场有其先天的缺陷或“失灵”，在这方面需要政府进行积极有效的计划和干预，进行有益的补充。</w:t>
      </w:r>
    </w:p>
    <w:p>
      <w:pPr>
        <w:ind w:left="0" w:right="0" w:firstLine="560"/>
        <w:spacing w:before="450" w:after="450" w:line="312" w:lineRule="auto"/>
      </w:pPr>
      <w:r>
        <w:rPr>
          <w:rFonts w:ascii="宋体" w:hAnsi="宋体" w:eastAsia="宋体" w:cs="宋体"/>
          <w:color w:val="000"/>
          <w:sz w:val="28"/>
          <w:szCs w:val="28"/>
        </w:rPr>
        <w:t xml:space="preserve">苏东剧变以后，当代市场社会主义的任务是在发达资本主义国家的现有成果上进行资本主替代。资本主义经济本来就是建立在市场基础上的，而市场与社会主义的关系似乎在理论上已经得到解决。这样，90年代对市场社会主义的种种新建构就理所当然地建立在“市场主导”的基础上。</w:t>
      </w:r>
    </w:p>
    <w:p>
      <w:pPr>
        <w:ind w:left="0" w:right="0" w:firstLine="560"/>
        <w:spacing w:before="450" w:after="450" w:line="312" w:lineRule="auto"/>
      </w:pPr>
      <w:r>
        <w:rPr>
          <w:rFonts w:ascii="宋体" w:hAnsi="宋体" w:eastAsia="宋体" w:cs="宋体"/>
          <w:color w:val="000"/>
          <w:sz w:val="28"/>
          <w:szCs w:val="28"/>
        </w:rPr>
        <w:t xml:space="preserve">由此，以市场为主导的经济运行机制构成当代市场社会主义的第二个显著特征。 三、形式多样的 社会 所有制结构</w:t>
      </w:r>
    </w:p>
    <w:p>
      <w:pPr>
        <w:ind w:left="0" w:right="0" w:firstLine="560"/>
        <w:spacing w:before="450" w:after="450" w:line="312" w:lineRule="auto"/>
      </w:pPr>
      <w:r>
        <w:rPr>
          <w:rFonts w:ascii="宋体" w:hAnsi="宋体" w:eastAsia="宋体" w:cs="宋体"/>
          <w:color w:val="000"/>
          <w:sz w:val="28"/>
          <w:szCs w:val="28"/>
        </w:rPr>
        <w:t xml:space="preserve">在生产资料所有制的 问题 上，市场社会主义经历了对国有制/公有制的“否定之否定”的过程。早期的市场社会主义在生产资料所有制问题上是默认国有制的统治地位，即使允许私有 经济 的存在，也是少量的“补充”。到了英国产生“市场主导的市场社会主义”的80年代后期，不仅把国有制当作公有制的根本形式的做法受到质疑，国有经济在实践中产生的效益也受到越来越多的非议。此时，英国 理论 家提出了“国有化的内在实质并不是消灭剥削”的论断，英国工党则在政策调整中摒弃了 工业 国有化的一贯主张。然而到了90年代，面对苏东剧变之后接踵而来的国有资产私有化浪潮，西方的左翼理论家们反而认识到公有制对实现社会平等的重要性。当然，这里的公有制已经排除了传统形式的国有制。</w:t>
      </w:r>
    </w:p>
    <w:p>
      <w:pPr>
        <w:ind w:left="0" w:right="0" w:firstLine="560"/>
        <w:spacing w:before="450" w:after="450" w:line="312" w:lineRule="auto"/>
      </w:pPr>
      <w:r>
        <w:rPr>
          <w:rFonts w:ascii="宋体" w:hAnsi="宋体" w:eastAsia="宋体" w:cs="宋体"/>
          <w:color w:val="000"/>
          <w:sz w:val="28"/>
          <w:szCs w:val="28"/>
        </w:rPr>
        <w:t xml:space="preserve">90年代的市场社会主义者大部分赞成生产资料的社会化，对生产资料所有制在不同方面实行不同程度、不同方式的社会所有，主张所有制的实现形式多样化。但也有人基于资本主义私有制的现实，不急于追求生产资料公有化， 而是从限制其功能上入手，或者首先倡导其它方面（例如构成知识经济财富的信息）的社会化。概括起来，从追求社会平等这个目标出发，基本上可以划分为三种类型。</w:t>
      </w:r>
    </w:p>
    <w:p>
      <w:pPr>
        <w:ind w:left="0" w:right="0" w:firstLine="560"/>
        <w:spacing w:before="450" w:after="450" w:line="312" w:lineRule="auto"/>
      </w:pPr>
      <w:r>
        <w:rPr>
          <w:rFonts w:ascii="宋体" w:hAnsi="宋体" w:eastAsia="宋体" w:cs="宋体"/>
          <w:color w:val="000"/>
          <w:sz w:val="28"/>
          <w:szCs w:val="28"/>
        </w:rPr>
        <w:t xml:space="preserve">第一种类型是，主张生产资本全社会公有，但对公有制的所有权与经营管理权作了分离。美国经济学家罗默的“银行中枢市场社会主义”模式和扬克的“实用的市场社会主义”模式属于这种类型的两种不同形式。</w:t>
      </w:r>
    </w:p>
    <w:p>
      <w:pPr>
        <w:ind w:left="0" w:right="0" w:firstLine="560"/>
        <w:spacing w:before="450" w:after="450" w:line="312" w:lineRule="auto"/>
      </w:pPr>
      <w:r>
        <w:rPr>
          <w:rFonts w:ascii="宋体" w:hAnsi="宋体" w:eastAsia="宋体" w:cs="宋体"/>
          <w:color w:val="000"/>
          <w:sz w:val="28"/>
          <w:szCs w:val="28"/>
        </w:rPr>
        <w:t xml:space="preserve">罗默设想让每个成年公民从社会领取数额相等的有价证券，用以购买 企业 股票收取股息，但不得买卖证券，死后证券回归公共财产。企业为公共所有，每个企业采取联合股份公司的形式，由聘任的经理经营，以追求利润最大化为目标。几个公司围绕一家主办银行形成一簇，由公共银行向本簇内的公司提供资金。在这种模式中，罗默所主张的财产关系是一种社会所有制，有人称为证券所有制，最终产权属于社会，产权明晰而又分散是其明显特征。美国经济学教授韦斯科夫“民主自治的市场社会主义”模式的财产形式与罗默的方案十分相似，所不同的是，在韦斯科夫的模式中，股票持有者对企业没有正规的控制权。</w:t>
      </w:r>
    </w:p>
    <w:p>
      <w:pPr>
        <w:ind w:left="0" w:right="0" w:firstLine="560"/>
        <w:spacing w:before="450" w:after="450" w:line="312" w:lineRule="auto"/>
      </w:pPr>
      <w:r>
        <w:rPr>
          <w:rFonts w:ascii="宋体" w:hAnsi="宋体" w:eastAsia="宋体" w:cs="宋体"/>
          <w:color w:val="000"/>
          <w:sz w:val="28"/>
          <w:szCs w:val="28"/>
        </w:rPr>
        <w:t xml:space="preserve">扬克主张把当代资本主义国家中的大型私人所有制企业转为公共所有，以消除资本主义社会中收入分配不平等的现象。他认为，社会允许富人存在，人们可以储存大量财富，过富有的生活方式，但禁止能够带来富有生活方式的非劳动挣得的资本所有权收入。在他的方案中，资本所有者是“全体人民”，但经营管理的职能却交给“公共财产管理局”，以便尽可能发挥最大的效益，而产权收益则以社会分红的形式分配给社会成员。</w:t>
      </w:r>
    </w:p>
    <w:p>
      <w:pPr>
        <w:ind w:left="0" w:right="0" w:firstLine="560"/>
        <w:spacing w:before="450" w:after="450" w:line="312" w:lineRule="auto"/>
      </w:pPr>
      <w:r>
        <w:rPr>
          <w:rFonts w:ascii="宋体" w:hAnsi="宋体" w:eastAsia="宋体" w:cs="宋体"/>
          <w:color w:val="000"/>
          <w:sz w:val="28"/>
          <w:szCs w:val="28"/>
        </w:rPr>
        <w:t xml:space="preserve">第二种类型是“合作制经济”的财产形式。合作制经济是一种企业制度，其财产形式有两种。早先，工人合作制企业的资本是在企业职工中内部筹措的。这种形式限制了企业的 发展 ，而且未能分散工人的投资风险，所以 现代 市场社会主义的合作制经济大多采用劳动合作组织“雇佣资本”的形式。米勒的“合作制市场社会主义”，德雷泽的“自我经营”市场社会主义等是实例。这类经济形式不太考虑整个社会的生产资料是否公有的问题，他们关注更多的是合作社内部经济剩余的“公有”，与此同时强调劳动者当家作主、民主管理和公平分配。</w:t>
      </w:r>
    </w:p>
    <w:p>
      <w:pPr>
        <w:ind w:left="0" w:right="0" w:firstLine="560"/>
        <w:spacing w:before="450" w:after="450" w:line="312" w:lineRule="auto"/>
      </w:pPr>
      <w:r>
        <w:rPr>
          <w:rFonts w:ascii="宋体" w:hAnsi="宋体" w:eastAsia="宋体" w:cs="宋体"/>
          <w:color w:val="000"/>
          <w:sz w:val="28"/>
          <w:szCs w:val="28"/>
        </w:rPr>
        <w:t xml:space="preserve">第三种类型是，不追求生产资料公有化， 但对资本职能作了各种限制。布洛克的“没有阶级权力的资本主义”方案，埃尔森(Diane Elson, 1993)的“市场社会化”方案等属于这种类型。</w:t>
      </w:r>
    </w:p>
    <w:p>
      <w:pPr>
        <w:ind w:left="0" w:right="0" w:firstLine="560"/>
        <w:spacing w:before="450" w:after="450" w:line="312" w:lineRule="auto"/>
      </w:pPr>
      <w:r>
        <w:rPr>
          <w:rFonts w:ascii="宋体" w:hAnsi="宋体" w:eastAsia="宋体" w:cs="宋体"/>
          <w:color w:val="000"/>
          <w:sz w:val="28"/>
          <w:szCs w:val="28"/>
        </w:rPr>
        <w:t xml:space="preserve">布洛克允许继续实行生产资料的私有制度，但主张对资本主义企业进行改造。私人对集体联合财产的控制程度将被大大降低，企业将在国家权力的协调下，由股东、企业人员和用户三方共同管理。具体作法是，所有的企业都以联合的方式组成，在董事会的组成中，35%为雇员，35%为财产所有人，30%为代表消费者和当地公民的其它人员。他认为这将有力地削弱资本的阶级权力，让企业为大众服务。但我们看到的只是在管理控制方面对资本主义私有制企业进行一些改良，而对于没有生产资料的社会化能否消灭资产阶级的特殊权力的问题，则不能不引起人们的种种疑问。</w:t>
      </w:r>
    </w:p>
    <w:p>
      <w:pPr>
        <w:ind w:left="0" w:right="0" w:firstLine="560"/>
        <w:spacing w:before="450" w:after="450" w:line="312" w:lineRule="auto"/>
      </w:pPr>
      <w:r>
        <w:rPr>
          <w:rFonts w:ascii="宋体" w:hAnsi="宋体" w:eastAsia="宋体" w:cs="宋体"/>
          <w:color w:val="000"/>
          <w:sz w:val="28"/>
          <w:szCs w:val="28"/>
        </w:rPr>
        <w:t xml:space="preserve">埃尔森的“市场社会化”方案很有意思，他认为资本对信息的垄断是资本垄断利润、剥削加深的秘密，因而主张利用税收提供的资金建立公共信息渠道，使一切企业、家庭、个人和计划局都能免费存取有关技术、价格、工资、产品、原材料等经济信息，即建立公开公共的信息 网络 。在知识经济 时代 ，信息是整个经济社会的神经，其重要作用人们现在还难以预料，但无可置疑的是，它也是一种财富。对于社会主义社会，信息的社会所有是必不可少的。但反过来，在当代资本主义社会中仅仅拥有“市场社会化”尤其是信息社会化这一条件，这个社会的社会主义成分到底有多大？恐怕人们不会估计太高。</w:t>
      </w:r>
    </w:p>
    <w:p>
      <w:pPr>
        <w:ind w:left="0" w:right="0" w:firstLine="560"/>
        <w:spacing w:before="450" w:after="450" w:line="312" w:lineRule="auto"/>
      </w:pPr>
      <w:r>
        <w:rPr>
          <w:rFonts w:ascii="宋体" w:hAnsi="宋体" w:eastAsia="宋体" w:cs="宋体"/>
          <w:color w:val="000"/>
          <w:sz w:val="28"/>
          <w:szCs w:val="28"/>
        </w:rPr>
        <w:t xml:space="preserve">社会的发展使生产资料所有制的问题变得复杂起来，泛泛地谈论传统意义上的公有和私有已经不能洞悉实际问题。因此，我们这里对公有制类型的划分也只是非常简单粗糙的。 四、兼顾平等与效率的价值取向</w:t>
      </w:r>
    </w:p>
    <w:p>
      <w:pPr>
        <w:ind w:left="0" w:right="0" w:firstLine="560"/>
        <w:spacing w:before="450" w:after="450" w:line="312" w:lineRule="auto"/>
      </w:pPr>
      <w:r>
        <w:rPr>
          <w:rFonts w:ascii="宋体" w:hAnsi="宋体" w:eastAsia="宋体" w:cs="宋体"/>
          <w:color w:val="000"/>
          <w:sz w:val="28"/>
          <w:szCs w:val="28"/>
        </w:rPr>
        <w:t xml:space="preserve">当代市场 社会 主义把市场与社会主义结合起来，既要发挥市场的效率，又要追求社会主义的基本价值。几乎所有的模式设计都是在平等与效率双重目标上下大功夫：坚持公有制作为争取平等的基础；保持追求利润最大化的 企业 制度，兼以种种保障措施的运行机制——企业自治、企业竞争、企业破产、银行监督、类似的控股监督等等，以保障不低于资本主义的 经济 效率。</w:t>
      </w:r>
    </w:p>
    <w:p>
      <w:pPr>
        <w:ind w:left="0" w:right="0" w:firstLine="560"/>
        <w:spacing w:before="450" w:after="450" w:line="312" w:lineRule="auto"/>
      </w:pPr>
      <w:r>
        <w:rPr>
          <w:rFonts w:ascii="宋体" w:hAnsi="宋体" w:eastAsia="宋体" w:cs="宋体"/>
          <w:color w:val="000"/>
          <w:sz w:val="28"/>
          <w:szCs w:val="28"/>
        </w:rPr>
        <w:t xml:space="preserve">但是，当代市场社会主义与传统市场社会主义在平等与效率上的取舍方式却是不同的。如上所述，传统市场社会主义是在传统社会主义基本经济制度的基础上探讨如何利用市场 发展 社会主义经济，其侧重点在于效率。而当代市场社会主义则是在发达资本主义国家市场经济的基础上，追求社会主义价值目标，其侧重点在于平等——经济平等、社会平等、自我实现和福利的平等、 政治 影响 的平等……。</w:t>
      </w:r>
    </w:p>
    <w:p>
      <w:pPr>
        <w:ind w:left="0" w:right="0" w:firstLine="560"/>
        <w:spacing w:before="450" w:after="450" w:line="312" w:lineRule="auto"/>
      </w:pPr>
      <w:r>
        <w:rPr>
          <w:rFonts w:ascii="宋体" w:hAnsi="宋体" w:eastAsia="宋体" w:cs="宋体"/>
          <w:color w:val="000"/>
          <w:sz w:val="28"/>
          <w:szCs w:val="28"/>
        </w:rPr>
        <w:t xml:space="preserve">在扬克、罗默、巴德汉、韦斯科夫等模式中，社会成员的收入包括劳动收入、证券收益、社会分红等，这就保证能在全社会的范围内实现较高的经济平等。当然，罗默承认，市场经济不会带来一个完全公平的社会，因为每一个人的先天素质不同、出身的家庭和社会环境不同。市场社会主义存在的收入差别是合理的，这是发挥市场效率的副产品，而且 目前 还没有比利用劳动市场更为有效的配置劳动的手段。</w:t>
      </w:r>
    </w:p>
    <w:p>
      <w:pPr>
        <w:ind w:left="0" w:right="0" w:firstLine="560"/>
        <w:spacing w:before="450" w:after="450" w:line="312" w:lineRule="auto"/>
      </w:pPr>
      <w:r>
        <w:rPr>
          <w:rFonts w:ascii="宋体" w:hAnsi="宋体" w:eastAsia="宋体" w:cs="宋体"/>
          <w:color w:val="000"/>
          <w:sz w:val="28"/>
          <w:szCs w:val="28"/>
        </w:rPr>
        <w:t xml:space="preserve">各种当代市场社会主义模式对“平等”强调的侧重点有所不同，有的强调结果平等，有的强调起点平等，有的则认为机会平等比结果与起点平等更有价值。值得注意的是，大多数当代市场社会主义追求的平等不仅仅是经济平等，还包括社会政治上的平等。</w:t>
      </w:r>
    </w:p>
    <w:p>
      <w:pPr>
        <w:ind w:left="0" w:right="0" w:firstLine="560"/>
        <w:spacing w:before="450" w:after="450" w:line="312" w:lineRule="auto"/>
      </w:pPr>
      <w:r>
        <w:rPr>
          <w:rFonts w:ascii="宋体" w:hAnsi="宋体" w:eastAsia="宋体" w:cs="宋体"/>
          <w:color w:val="000"/>
          <w:sz w:val="28"/>
          <w:szCs w:val="28"/>
        </w:rPr>
        <w:t xml:space="preserve">80年代英国的市场社会主义在放弃国有化的传统做法之后，关注的重点是如何使人们以有效的方式进入市场，一开始就让人们在资源（包括个人的接受 教育 的资格和享受终身医疗保健的资格）方面以较平等的基础进入市场。“人们应当一开始便享受平等，而不是最终才享有平等。”他们强调起点平等比结果平等更重要。</w:t>
      </w:r>
    </w:p>
    <w:p>
      <w:pPr>
        <w:ind w:left="0" w:right="0" w:firstLine="560"/>
        <w:spacing w:before="450" w:after="450" w:line="312" w:lineRule="auto"/>
      </w:pPr>
      <w:r>
        <w:rPr>
          <w:rFonts w:ascii="宋体" w:hAnsi="宋体" w:eastAsia="宋体" w:cs="宋体"/>
          <w:color w:val="000"/>
          <w:sz w:val="28"/>
          <w:szCs w:val="28"/>
        </w:rPr>
        <w:t xml:space="preserve">五、突出政治民主和经济民主</w:t>
      </w:r>
    </w:p>
    <w:p>
      <w:pPr>
        <w:ind w:left="0" w:right="0" w:firstLine="560"/>
        <w:spacing w:before="450" w:after="450" w:line="312" w:lineRule="auto"/>
      </w:pPr>
      <w:r>
        <w:rPr>
          <w:rFonts w:ascii="宋体" w:hAnsi="宋体" w:eastAsia="宋体" w:cs="宋体"/>
          <w:color w:val="000"/>
          <w:sz w:val="28"/>
          <w:szCs w:val="28"/>
        </w:rPr>
        <w:t xml:space="preserve">呼唤民主是当代市场社会主义的又一特征。当代市场社会主义正是由于对资本主义的社会异化深恶痛绝才极力主张改良或替代资本主义的，因此，大声疾呼“民主、平等、和自由”是其基本特色。</w:t>
      </w:r>
    </w:p>
    <w:p>
      <w:pPr>
        <w:ind w:left="0" w:right="0" w:firstLine="560"/>
        <w:spacing w:before="450" w:after="450" w:line="312" w:lineRule="auto"/>
      </w:pPr>
      <w:r>
        <w:rPr>
          <w:rFonts w:ascii="宋体" w:hAnsi="宋体" w:eastAsia="宋体" w:cs="宋体"/>
          <w:color w:val="000"/>
          <w:sz w:val="28"/>
          <w:szCs w:val="28"/>
        </w:rPr>
        <w:t xml:space="preserve">在当代市场社会主义的论著中，有许多是直截了当地冠以“民主”的标题，突出民主的地位。例如，罗宾的著作标题为《经济民主：可行的社会主义政治》的标题，韦斯科夫的著作冠以《以企业为基础的民主的市场社会主义》，施韦卡特的著作称《经济民主——真正的可以实现的社会主义》，J·柯亨和罗杰斯的文章干脆叫《联合的民主》。此外，像布洛克那样的方案，“民主”已成为实施他的“没有阶级权力的资本主义”的基本前提。</w:t>
      </w:r>
    </w:p>
    <w:p>
      <w:pPr>
        <w:ind w:left="0" w:right="0" w:firstLine="560"/>
        <w:spacing w:before="450" w:after="450" w:line="312" w:lineRule="auto"/>
      </w:pPr>
      <w:r>
        <w:rPr>
          <w:rFonts w:ascii="宋体" w:hAnsi="宋体" w:eastAsia="宋体" w:cs="宋体"/>
          <w:color w:val="000"/>
          <w:sz w:val="28"/>
          <w:szCs w:val="28"/>
        </w:rPr>
        <w:t xml:space="preserve">施韦卡特的模式假定一个保障公民自由的法制国家的存在，通过中央、省、市选举产生各级民主机构来保障公民的自由，根据市场导向的民主计划来发放投资基金，将计划与市场两套机制在“民主”领域结合起来。这样，民主不仅具有政治价值，而且也具有深刻的“经济”内涵。布洛克则在选举制度上大做文章。他指出，资本主义国家的竞选活动是私人富有者通过提供竞选资金和对经济进行控制来操纵和影响选举的，为此必须进行选举制度改革，具体措施有：向所有政治机构提供公共资金、在传播媒体中为候选人提供自由时间、私人政治捐款不超过100美元、实行普遍的选举登记和周末选举日等。</w:t>
      </w:r>
    </w:p>
    <w:p>
      <w:pPr>
        <w:ind w:left="0" w:right="0" w:firstLine="560"/>
        <w:spacing w:before="450" w:after="450" w:line="312" w:lineRule="auto"/>
      </w:pPr>
      <w:r>
        <w:rPr>
          <w:rFonts w:ascii="宋体" w:hAnsi="宋体" w:eastAsia="宋体" w:cs="宋体"/>
          <w:color w:val="000"/>
          <w:sz w:val="28"/>
          <w:szCs w:val="28"/>
        </w:rPr>
        <w:t xml:space="preserve">当代市场社会主义建立在资本主义现有成果的基础上，他们进一步的要求是充分的民主、一定程度上的分权和尊重个体自由活动的权利，这当然需要有一定的制度保障，尤其需要一个没有任何特权介入经济活动的民主政治制度。从经济效率的角度考虑也有此种要求，用制度经济学的话说，一个国家的基础制度安排、制度结构、制度框架、制度环境和制度走向决定了它的经济绩效。总之，种种市场社会主义的新模式都追求某种形式的民主，不仅经济民主，还有政治民主，或是作为其模式的出发点，或是作为其方案的目标。</w:t>
      </w:r>
    </w:p>
    <w:p>
      <w:pPr>
        <w:ind w:left="0" w:right="0" w:firstLine="560"/>
        <w:spacing w:before="450" w:after="450" w:line="312" w:lineRule="auto"/>
      </w:pPr>
      <w:r>
        <w:rPr>
          <w:rFonts w:ascii="宋体" w:hAnsi="宋体" w:eastAsia="宋体" w:cs="宋体"/>
          <w:color w:val="000"/>
          <w:sz w:val="28"/>
          <w:szCs w:val="28"/>
        </w:rPr>
        <w:t xml:space="preserve">六、浓厚的乌托邦色彩</w:t>
      </w:r>
    </w:p>
    <w:p>
      <w:pPr>
        <w:ind w:left="0" w:right="0" w:firstLine="560"/>
        <w:spacing w:before="450" w:after="450" w:line="312" w:lineRule="auto"/>
      </w:pPr>
      <w:r>
        <w:rPr>
          <w:rFonts w:ascii="宋体" w:hAnsi="宋体" w:eastAsia="宋体" w:cs="宋体"/>
          <w:color w:val="000"/>
          <w:sz w:val="28"/>
          <w:szCs w:val="28"/>
        </w:rPr>
        <w:t xml:space="preserve">然而，当代市场社会主义虽然向人们提供了各种美妙的蓝图，其实现的可能性却很令人生疑。斯蒂格利茨认为，市场社会主义模式先天不足，只是一种神话。这种说法尽管有一定的片面性，但也不无道理。</w:t>
      </w:r>
    </w:p>
    <w:p>
      <w:pPr>
        <w:ind w:left="0" w:right="0" w:firstLine="560"/>
        <w:spacing w:before="450" w:after="450" w:line="312" w:lineRule="auto"/>
      </w:pPr>
      <w:r>
        <w:rPr>
          <w:rFonts w:ascii="宋体" w:hAnsi="宋体" w:eastAsia="宋体" w:cs="宋体"/>
          <w:color w:val="000"/>
          <w:sz w:val="28"/>
          <w:szCs w:val="28"/>
        </w:rPr>
        <w:t xml:space="preserve">前面说过，当代市场社会主义的社会政治目标是“替代”资本主义。这就首先向他们提出了这样的问题：从现存资本主义制度通向他们理想的社会经济模式的道路如何走？即，依靠什么政治制度和社会力量，来保证从现存的经济制度向他们所倡导的经济模式转变并顺利运行？然而，各种模式对此都没有明确作出回答。忽视政治制度的基本保障，轻视“由此达彼”的道路问题，这是各种当代市场社会主义模式的重大缺陷。任何一个社会如果没有一定的强制措施，要想让既得利益集团放弃自己的利益，诸如资产所有者主动把财产收益交归社会以保障收入分配的相对平等，甚至把资产归还社会以实行公有等等，都只能是一种不切实际的幻想。在资本主义制度下与资本家商谈生产资产“社会公有制”的问题，实际上等于与虎谋皮。</w:t>
      </w:r>
    </w:p>
    <w:p>
      <w:pPr>
        <w:ind w:left="0" w:right="0" w:firstLine="560"/>
        <w:spacing w:before="450" w:after="450" w:line="312" w:lineRule="auto"/>
      </w:pPr>
      <w:r>
        <w:rPr>
          <w:rFonts w:ascii="宋体" w:hAnsi="宋体" w:eastAsia="宋体" w:cs="宋体"/>
          <w:color w:val="000"/>
          <w:sz w:val="28"/>
          <w:szCs w:val="28"/>
        </w:rPr>
        <w:t xml:space="preserve">从各种模式的运作上看，由于一些模式对公有财产的使用管理权的设计问题，或是由于其模式中市场机制的反作用问题，最终有可能与倡导者们想要达到收入分配平等的初衷大相径庭，甚至还会导致公有制的瓦解。例如：在罗默的方案中把公有资产以证券方式发给每个成年公民自己购买股权谋取收益。这就有个问题，如果一些公民购买股票的企业破产，这些公民的证券岂不就化为乌有，他们后半生的这份收益不也就丢失了吗？这样，社会的平等分配岂不大打折扣？又如，扬克主张的公有资产是在“完全的”资本主义市场形式下运作。这样，人们不无理由地对其实际运作的进展表示担忧──全方位的资本主义的运作方式最终可能导致公有制的瓦解；即使它存在下去，由于完全的市场运行所带来的各种经济活动主体（企业和个人）间的强烈的利益冲突，也会使它不能实现公平分配的职能。</w:t>
      </w:r>
    </w:p>
    <w:p>
      <w:pPr>
        <w:ind w:left="0" w:right="0" w:firstLine="560"/>
        <w:spacing w:before="450" w:after="450" w:line="312" w:lineRule="auto"/>
      </w:pPr>
      <w:r>
        <w:rPr>
          <w:rFonts w:ascii="宋体" w:hAnsi="宋体" w:eastAsia="宋体" w:cs="宋体"/>
          <w:color w:val="000"/>
          <w:sz w:val="28"/>
          <w:szCs w:val="28"/>
        </w:rPr>
        <w:t xml:space="preserve">尽管如此，我们还是不能完全否定当代市场社会主义的理论价值。至少，它们为未来的实践留下丰富的思想资料，留下可供选择的 参考 框架。 主要 参考 文献 ：</w:t>
      </w:r>
    </w:p>
    <w:p>
      <w:pPr>
        <w:ind w:left="0" w:right="0" w:firstLine="560"/>
        <w:spacing w:before="450" w:after="450" w:line="312" w:lineRule="auto"/>
      </w:pPr>
      <w:r>
        <w:rPr>
          <w:rFonts w:ascii="宋体" w:hAnsi="宋体" w:eastAsia="宋体" w:cs="宋体"/>
          <w:color w:val="000"/>
          <w:sz w:val="28"/>
          <w:szCs w:val="28"/>
        </w:rPr>
        <w:t xml:space="preserve">1、Archer, Robin 1995. Economic Democracy: The Politics of Feasible Socialism, Oxford: Clarendon Press.</w:t>
      </w:r>
    </w:p>
    <w:p>
      <w:pPr>
        <w:ind w:left="0" w:right="0" w:firstLine="560"/>
        <w:spacing w:before="450" w:after="450" w:line="312" w:lineRule="auto"/>
      </w:pPr>
      <w:r>
        <w:rPr>
          <w:rFonts w:ascii="宋体" w:hAnsi="宋体" w:eastAsia="宋体" w:cs="宋体"/>
          <w:color w:val="000"/>
          <w:sz w:val="28"/>
          <w:szCs w:val="28"/>
        </w:rPr>
        <w:t xml:space="preserve">2、Bardhan, P· and Roemer, J·E· 1993. Market Socialism: The Current Debate, NY: Oxford University Press.</w:t>
      </w:r>
    </w:p>
    <w:p>
      <w:pPr>
        <w:ind w:left="0" w:right="0" w:firstLine="560"/>
        <w:spacing w:before="450" w:after="450" w:line="312" w:lineRule="auto"/>
      </w:pPr>
      <w:r>
        <w:rPr>
          <w:rFonts w:ascii="宋体" w:hAnsi="宋体" w:eastAsia="宋体" w:cs="宋体"/>
          <w:color w:val="000"/>
          <w:sz w:val="28"/>
          <w:szCs w:val="28"/>
        </w:rPr>
        <w:t xml:space="preserve">6、Cohen, J·and Rogers, J·1993. Associative Democracy, in Bardhan and Roemer, eds.,1993.</w:t>
      </w:r>
    </w:p>
    <w:p>
      <w:pPr>
        <w:ind w:left="0" w:right="0" w:firstLine="560"/>
        <w:spacing w:before="450" w:after="450" w:line="312" w:lineRule="auto"/>
      </w:pPr>
      <w:r>
        <w:rPr>
          <w:rFonts w:ascii="宋体" w:hAnsi="宋体" w:eastAsia="宋体" w:cs="宋体"/>
          <w:color w:val="000"/>
          <w:sz w:val="28"/>
          <w:szCs w:val="28"/>
        </w:rPr>
        <w:t xml:space="preserve">7、Dreze,J·1993. Self-management and Economic Theory, in Bardhan and Roemer, eds.,1993.</w:t>
      </w:r>
    </w:p>
    <w:p>
      <w:pPr>
        <w:ind w:left="0" w:right="0" w:firstLine="560"/>
        <w:spacing w:before="450" w:after="450" w:line="312" w:lineRule="auto"/>
      </w:pPr>
      <w:r>
        <w:rPr>
          <w:rFonts w:ascii="宋体" w:hAnsi="宋体" w:eastAsia="宋体" w:cs="宋体"/>
          <w:color w:val="000"/>
          <w:sz w:val="28"/>
          <w:szCs w:val="28"/>
        </w:rPr>
        <w:t xml:space="preserve">8、Estrin, D·and Le Grand, eds·,1989. Market Socialism. Oxford: Clarendon Press.</w:t>
      </w:r>
    </w:p>
    <w:p>
      <w:pPr>
        <w:ind w:left="0" w:right="0" w:firstLine="560"/>
        <w:spacing w:before="450" w:after="450" w:line="312" w:lineRule="auto"/>
      </w:pPr>
      <w:r>
        <w:rPr>
          <w:rFonts w:ascii="宋体" w:hAnsi="宋体" w:eastAsia="宋体" w:cs="宋体"/>
          <w:color w:val="000"/>
          <w:sz w:val="28"/>
          <w:szCs w:val="28"/>
        </w:rPr>
        <w:t xml:space="preserve">9、Gregory, P·R·and Stuart, R·C·1980. Comparative Economic Systems. Boston: Houghton Mifflin.</w:t>
      </w:r>
    </w:p>
    <w:p>
      <w:pPr>
        <w:ind w:left="0" w:right="0" w:firstLine="560"/>
        <w:spacing w:before="450" w:after="450" w:line="312" w:lineRule="auto"/>
      </w:pPr>
      <w:r>
        <w:rPr>
          <w:rFonts w:ascii="宋体" w:hAnsi="宋体" w:eastAsia="宋体" w:cs="宋体"/>
          <w:color w:val="000"/>
          <w:sz w:val="28"/>
          <w:szCs w:val="28"/>
        </w:rPr>
        <w:t xml:space="preserve">12、Lange, O·[1936] 1956. “On the Economic Theory of Socialism.” In On the Economic Theory of Socialism, ed· B·Lippincortt. Minneapolis: University of Minnesota Press.</w:t>
      </w:r>
    </w:p>
    <w:p>
      <w:pPr>
        <w:ind w:left="0" w:right="0" w:firstLine="560"/>
        <w:spacing w:before="450" w:after="450" w:line="312" w:lineRule="auto"/>
      </w:pPr>
      <w:r>
        <w:rPr>
          <w:rFonts w:ascii="宋体" w:hAnsi="宋体" w:eastAsia="宋体" w:cs="宋体"/>
          <w:color w:val="000"/>
          <w:sz w:val="28"/>
          <w:szCs w:val="28"/>
        </w:rPr>
        <w:t xml:space="preserve">13、Miller, D·1989. Market, State and Community. Oxford: Clarendon Press.</w:t>
      </w:r>
    </w:p>
    <w:p>
      <w:pPr>
        <w:ind w:left="0" w:right="0" w:firstLine="560"/>
        <w:spacing w:before="450" w:after="450" w:line="312" w:lineRule="auto"/>
      </w:pPr>
      <w:r>
        <w:rPr>
          <w:rFonts w:ascii="宋体" w:hAnsi="宋体" w:eastAsia="宋体" w:cs="宋体"/>
          <w:color w:val="000"/>
          <w:sz w:val="28"/>
          <w:szCs w:val="28"/>
        </w:rPr>
        <w:t xml:space="preserve">14、Nove, A· 1983. The Economics of Feasible Socialism . London: G· Allen</w:t>
      </w:r>
    </w:p>
    <w:p>
      <w:pPr>
        <w:ind w:left="0" w:right="0" w:firstLine="560"/>
        <w:spacing w:before="450" w:after="450" w:line="312" w:lineRule="auto"/>
      </w:pPr>
      <w:r>
        <w:rPr>
          <w:rFonts w:ascii="宋体" w:hAnsi="宋体" w:eastAsia="宋体" w:cs="宋体"/>
          <w:color w:val="000"/>
          <w:sz w:val="28"/>
          <w:szCs w:val="28"/>
        </w:rPr>
        <w:t xml:space="preserve">15、Roemer, J·E·1994. A Future for Socialism. Cambridge, Mass·:Harvard Univ. Press.（中译本——余文烈译：《 社会 主义的未来》，重庆出版社1997）</w:t>
      </w:r>
    </w:p>
    <w:p>
      <w:pPr>
        <w:ind w:left="0" w:right="0" w:firstLine="560"/>
        <w:spacing w:before="450" w:after="450" w:line="312" w:lineRule="auto"/>
      </w:pPr>
      <w:r>
        <w:rPr>
          <w:rFonts w:ascii="宋体" w:hAnsi="宋体" w:eastAsia="宋体" w:cs="宋体"/>
          <w:color w:val="000"/>
          <w:sz w:val="28"/>
          <w:szCs w:val="28"/>
        </w:rPr>
        <w:t xml:space="preserve">17、Sch. Cambridge University Press.</w:t>
      </w:r>
    </w:p>
    <w:p>
      <w:pPr>
        <w:ind w:left="0" w:right="0" w:firstLine="560"/>
        <w:spacing w:before="450" w:after="450" w:line="312" w:lineRule="auto"/>
      </w:pPr>
      <w:r>
        <w:rPr>
          <w:rFonts w:ascii="宋体" w:hAnsi="宋体" w:eastAsia="宋体" w:cs="宋体"/>
          <w:color w:val="000"/>
          <w:sz w:val="28"/>
          <w:szCs w:val="28"/>
        </w:rPr>
        <w:t xml:space="preserve">18、ocratic-Enterprise-Based Socialism, in Bardhan and Roemer, eds.,1993.</w:t>
      </w:r>
    </w:p>
    <w:p>
      <w:pPr>
        <w:ind w:left="0" w:right="0" w:firstLine="560"/>
        <w:spacing w:before="450" w:after="450" w:line="312" w:lineRule="auto"/>
      </w:pPr>
      <w:r>
        <w:rPr>
          <w:rFonts w:ascii="宋体" w:hAnsi="宋体" w:eastAsia="宋体" w:cs="宋体"/>
          <w:color w:val="000"/>
          <w:sz w:val="28"/>
          <w:szCs w:val="28"/>
        </w:rPr>
        <w:t xml:space="preserve">22、余文烈、姜辉：《90年代西方市场社会主义理论八大模式》，载《经济研究资料》1998年第3-4期连载。</w:t>
      </w:r>
    </w:p>
    <w:p>
      <w:pPr>
        <w:ind w:left="0" w:right="0" w:firstLine="560"/>
        <w:spacing w:before="450" w:after="450" w:line="312" w:lineRule="auto"/>
      </w:pPr>
      <w:r>
        <w:rPr>
          <w:rFonts w:ascii="宋体" w:hAnsi="宋体" w:eastAsia="宋体" w:cs="宋体"/>
          <w:color w:val="000"/>
          <w:sz w:val="28"/>
          <w:szCs w:val="28"/>
        </w:rPr>
        <w:t xml:space="preserve">23、余文烈：《市场社会主义的 发展 阶段及其定义》，载《教学与研究》1999年第11期。</w:t>
      </w:r>
    </w:p>
    <w:p>
      <w:pPr>
        <w:ind w:left="0" w:right="0" w:firstLine="560"/>
        <w:spacing w:before="450" w:after="450" w:line="312" w:lineRule="auto"/>
      </w:pPr>
      <w:r>
        <w:rPr>
          <w:rFonts w:ascii="宋体" w:hAnsi="宋体" w:eastAsia="宋体" w:cs="宋体"/>
          <w:color w:val="000"/>
          <w:sz w:val="28"/>
          <w:szCs w:val="28"/>
        </w:rPr>
        <w:t xml:space="preserve">24、余文烈：《市场社会主义论战一百年》，载《 中国 社会科学文摘》202_年第2期。</w:t>
      </w:r>
    </w:p>
    <w:p>
      <w:pPr>
        <w:ind w:left="0" w:right="0" w:firstLine="560"/>
        <w:spacing w:before="450" w:after="450" w:line="312" w:lineRule="auto"/>
      </w:pPr>
      <w:r>
        <w:rPr>
          <w:rFonts w:ascii="宋体" w:hAnsi="宋体" w:eastAsia="宋体" w:cs="宋体"/>
          <w:color w:val="000"/>
          <w:sz w:val="28"/>
          <w:szCs w:val="28"/>
        </w:rPr>
        <w:t xml:space="preserve">br&gt; 24、余文烈：《市场社会主义论战一百年》，载《中国社会科学文摘》202_年第2期。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2025-04-18T05:31:50+08:00</dcterms:created>
  <dcterms:modified xsi:type="dcterms:W3CDTF">2025-04-18T05:31:50+08:00</dcterms:modified>
</cp:coreProperties>
</file>

<file path=docProps/custom.xml><?xml version="1.0" encoding="utf-8"?>
<Properties xmlns="http://schemas.openxmlformats.org/officeDocument/2006/custom-properties" xmlns:vt="http://schemas.openxmlformats.org/officeDocument/2006/docPropsVTypes"/>
</file>