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关于中国与欧盟经济的发展讨论</w:t>
      </w:r>
      <w:bookmarkEnd w:id="1"/>
    </w:p>
    <w:p>
      <w:pPr>
        <w:jc w:val="center"/>
        <w:spacing w:before="0" w:after="450"/>
      </w:pPr>
      <w:r>
        <w:rPr>
          <w:rFonts w:ascii="Arial" w:hAnsi="Arial" w:eastAsia="Arial" w:cs="Arial"/>
          <w:color w:val="999999"/>
          <w:sz w:val="20"/>
          <w:szCs w:val="20"/>
        </w:rPr>
        <w:t xml:space="preserve">来源：网络  作者：醉人清风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以下是由范文网小编收集整理的论文，为您提供参考。 近年来中国与世界的经济往来频繁，中欧经贸关系进入了一个全面发展时期，为您编辑了中国与欧盟经济的发展讨论。 中国与欧盟经济的发展讨论 中国与欧盟分别是全球最大的发展中国家和区域经济集团，是当...</w:t>
      </w:r>
    </w:p>
    <w:p>
      <w:pPr>
        <w:ind w:left="0" w:right="0" w:firstLine="560"/>
        <w:spacing w:before="450" w:after="450" w:line="312" w:lineRule="auto"/>
      </w:pPr>
      <w:r>
        <w:rPr>
          <w:rFonts w:ascii="宋体" w:hAnsi="宋体" w:eastAsia="宋体" w:cs="宋体"/>
          <w:color w:val="000"/>
          <w:sz w:val="28"/>
          <w:szCs w:val="28"/>
        </w:rPr>
        <w:t xml:space="preserve">以下是由范文网小编收集整理的论文，为您提供参考。</w:t>
      </w:r>
    </w:p>
    <w:p>
      <w:pPr>
        <w:ind w:left="0" w:right="0" w:firstLine="560"/>
        <w:spacing w:before="450" w:after="450" w:line="312" w:lineRule="auto"/>
      </w:pPr>
      <w:r>
        <w:rPr>
          <w:rFonts w:ascii="宋体" w:hAnsi="宋体" w:eastAsia="宋体" w:cs="宋体"/>
          <w:color w:val="000"/>
          <w:sz w:val="28"/>
          <w:szCs w:val="28"/>
        </w:rPr>
        <w:t xml:space="preserve">近年来中国与世界的经济往来频繁，中欧经贸关系进入了一个全面发展时期，为您编辑了中国与欧盟经济的发展讨论。</w:t>
      </w:r>
    </w:p>
    <w:p>
      <w:pPr>
        <w:ind w:left="0" w:right="0" w:firstLine="560"/>
        <w:spacing w:before="450" w:after="450" w:line="312" w:lineRule="auto"/>
      </w:pPr>
      <w:r>
        <w:rPr>
          <w:rFonts w:ascii="宋体" w:hAnsi="宋体" w:eastAsia="宋体" w:cs="宋体"/>
          <w:color w:val="000"/>
          <w:sz w:val="28"/>
          <w:szCs w:val="28"/>
        </w:rPr>
        <w:t xml:space="preserve">中国与欧盟经济的发展讨论</w:t>
      </w:r>
    </w:p>
    <w:p>
      <w:pPr>
        <w:ind w:left="0" w:right="0" w:firstLine="560"/>
        <w:spacing w:before="450" w:after="450" w:line="312" w:lineRule="auto"/>
      </w:pPr>
      <w:r>
        <w:rPr>
          <w:rFonts w:ascii="宋体" w:hAnsi="宋体" w:eastAsia="宋体" w:cs="宋体"/>
          <w:color w:val="000"/>
          <w:sz w:val="28"/>
          <w:szCs w:val="28"/>
        </w:rPr>
        <w:t xml:space="preserve">中国与欧盟分别是全球最大的发展中国家和区域经济集团，是当今世界舞台上促进全球经济发展的两支重要力量。中国与欧盟建立全面战略伙伴关系以来，在全球化和国际格局快速变化的背景下，中欧经贸合作关系得到长足的发展，并且已经超越了双边范畴，具有日益重要的全球战略意义。虽然双方在政治和经济领域的许多问题上仍然存在分歧，但总体的发展前景仍然是积极的。</w:t>
      </w:r>
    </w:p>
    <w:p>
      <w:pPr>
        <w:ind w:left="0" w:right="0" w:firstLine="560"/>
        <w:spacing w:before="450" w:after="450" w:line="312" w:lineRule="auto"/>
      </w:pPr>
      <w:r>
        <w:rPr>
          <w:rFonts w:ascii="宋体" w:hAnsi="宋体" w:eastAsia="宋体" w:cs="宋体"/>
          <w:color w:val="000"/>
          <w:sz w:val="28"/>
          <w:szCs w:val="28"/>
        </w:rPr>
        <w:t xml:space="preserve">一、中欧经贸发展的特点</w:t>
      </w:r>
    </w:p>
    <w:p>
      <w:pPr>
        <w:ind w:left="0" w:right="0" w:firstLine="560"/>
        <w:spacing w:before="450" w:after="450" w:line="312" w:lineRule="auto"/>
      </w:pPr>
      <w:r>
        <w:rPr>
          <w:rFonts w:ascii="宋体" w:hAnsi="宋体" w:eastAsia="宋体" w:cs="宋体"/>
          <w:color w:val="000"/>
          <w:sz w:val="28"/>
          <w:szCs w:val="28"/>
        </w:rPr>
        <w:t xml:space="preserve">1.中欧经贸合作呈现互补性</w:t>
      </w:r>
    </w:p>
    <w:p>
      <w:pPr>
        <w:ind w:left="0" w:right="0" w:firstLine="560"/>
        <w:spacing w:before="450" w:after="450" w:line="312" w:lineRule="auto"/>
      </w:pPr>
      <w:r>
        <w:rPr>
          <w:rFonts w:ascii="宋体" w:hAnsi="宋体" w:eastAsia="宋体" w:cs="宋体"/>
          <w:color w:val="000"/>
          <w:sz w:val="28"/>
          <w:szCs w:val="28"/>
        </w:rPr>
        <w:t xml:space="preserve">中国和欧盟是世界上两个最大的市场，彼此间的经贸关系具有极强的互补性，相互依赖性也越来越强。欧盟拥有庞大的剩余资本，在技术的转让上比较开放，又极度依赖世界贸易。欧盟所具有的市场优势、技术优势与资本优势使得中国通过发展中欧关系获得了更大的出口市场、更好的技术来源与更多的资本来源。从另一个角度来看，中国所具有的竞争优势对欧盟也是极具吸引力的。丰富的原材料和廉价劳动力资源、存量与增量庞大的市场、与欧盟差异较大的产业结构以及稳定与高回报的投资场所，都是欧盟国家所缺少和追求的区位优势，是处于去工业化阶段的发达国家进行产业转移的良好去处。除香港特别行政区外，欧盟是中国第三大出口市场和第二大进口来源;按实际投入计算，欧盟是对华第二大投资者，另外，还是中国最大的技术供应者。</w:t>
      </w:r>
    </w:p>
    <w:p>
      <w:pPr>
        <w:ind w:left="0" w:right="0" w:firstLine="560"/>
        <w:spacing w:before="450" w:after="450" w:line="312" w:lineRule="auto"/>
      </w:pPr>
      <w:r>
        <w:rPr>
          <w:rFonts w:ascii="宋体" w:hAnsi="宋体" w:eastAsia="宋体" w:cs="宋体"/>
          <w:color w:val="000"/>
          <w:sz w:val="28"/>
          <w:szCs w:val="28"/>
        </w:rPr>
        <w:t xml:space="preserve">2.双边贸易呈现不对称性</w:t>
      </w:r>
    </w:p>
    <w:p>
      <w:pPr>
        <w:ind w:left="0" w:right="0" w:firstLine="560"/>
        <w:spacing w:before="450" w:after="450" w:line="312" w:lineRule="auto"/>
      </w:pPr>
      <w:r>
        <w:rPr>
          <w:rFonts w:ascii="宋体" w:hAnsi="宋体" w:eastAsia="宋体" w:cs="宋体"/>
          <w:color w:val="000"/>
          <w:sz w:val="28"/>
          <w:szCs w:val="28"/>
        </w:rPr>
        <w:t xml:space="preserve">从中欧双边贸易的增长率考察，近10年来，特别是中国加入世贸组织以来的大多数年份里，中国对欧盟的出口增长率都高于中国对世界的同一指标。与此相反的是，同期中国从欧盟的进口增长率普遍低于中国与世界的这一指标;与此同时，中国出口产品对欧盟市场的依赖程度远远高于欧盟出口产品对中国市场的依赖程度。这表明中国与欧盟经贸关系的发展存在着高度的不对称性;从中欧双方在彼此市场所占份额看，中国出口到欧盟的贸易额约占中国出口总额的20%，而欧盟出口到中国的贸易额约占欧盟出口总额的7%左右，这同样说明了欧盟市场对中国的重要程度高于中国市场对欧盟的重要程度。</w:t>
      </w:r>
    </w:p>
    <w:p>
      <w:pPr>
        <w:ind w:left="0" w:right="0" w:firstLine="560"/>
        <w:spacing w:before="450" w:after="450" w:line="312" w:lineRule="auto"/>
      </w:pPr>
      <w:r>
        <w:rPr>
          <w:rFonts w:ascii="宋体" w:hAnsi="宋体" w:eastAsia="宋体" w:cs="宋体"/>
          <w:color w:val="000"/>
          <w:sz w:val="28"/>
          <w:szCs w:val="28"/>
        </w:rPr>
        <w:t xml:space="preserve">二、中欧经贸发展中存在的问题</w:t>
      </w:r>
    </w:p>
    <w:p>
      <w:pPr>
        <w:ind w:left="0" w:right="0" w:firstLine="560"/>
        <w:spacing w:before="450" w:after="450" w:line="312" w:lineRule="auto"/>
      </w:pPr>
      <w:r>
        <w:rPr>
          <w:rFonts w:ascii="宋体" w:hAnsi="宋体" w:eastAsia="宋体" w:cs="宋体"/>
          <w:color w:val="000"/>
          <w:sz w:val="28"/>
          <w:szCs w:val="28"/>
        </w:rPr>
        <w:t xml:space="preserve">1.欧盟对华反倾销力度不断增强</w:t>
      </w:r>
    </w:p>
    <w:p>
      <w:pPr>
        <w:ind w:left="0" w:right="0" w:firstLine="560"/>
        <w:spacing w:before="450" w:after="450" w:line="312" w:lineRule="auto"/>
      </w:pPr>
      <w:r>
        <w:rPr>
          <w:rFonts w:ascii="宋体" w:hAnsi="宋体" w:eastAsia="宋体" w:cs="宋体"/>
          <w:color w:val="000"/>
          <w:sz w:val="28"/>
          <w:szCs w:val="28"/>
        </w:rPr>
        <w:t xml:space="preserve">欧盟是最早发起对中国反倾销的地区，就当前欧盟对华反倾销的发展态势而言，欧盟对华发起贸易救济案件的次数持续升高，其立案频率和涉案金额均大大超过往年水平。在对中国产品调查的案件中，欧盟官员的核查比以往更为严厉，在关键的给予中国企业个案市场经济地位的问题上，欧盟方面更是大幅度倒退，拒绝承认的理由几近蛮横无理。中国自加入世贸组织以来，依据该组织相关法律以及中国《对外贸易法》和《中华人民共和国反倾销条例》，积极维护自己的利益，对包括欧盟国家在内的企业在中国市场上的不公平贸易做法同样以反倾销的方式予以积极的反击。</w:t>
      </w:r>
    </w:p>
    <w:p>
      <w:pPr>
        <w:ind w:left="0" w:right="0" w:firstLine="560"/>
        <w:spacing w:before="450" w:after="450" w:line="312" w:lineRule="auto"/>
      </w:pPr>
      <w:r>
        <w:rPr>
          <w:rFonts w:ascii="宋体" w:hAnsi="宋体" w:eastAsia="宋体" w:cs="宋体"/>
          <w:color w:val="000"/>
          <w:sz w:val="28"/>
          <w:szCs w:val="28"/>
        </w:rPr>
        <w:t xml:space="preserve">2.欧盟的贸易保护主义不断加强</w:t>
      </w:r>
    </w:p>
    <w:p>
      <w:pPr>
        <w:ind w:left="0" w:right="0" w:firstLine="560"/>
        <w:spacing w:before="450" w:after="450" w:line="312" w:lineRule="auto"/>
      </w:pPr>
      <w:r>
        <w:rPr>
          <w:rFonts w:ascii="宋体" w:hAnsi="宋体" w:eastAsia="宋体" w:cs="宋体"/>
          <w:color w:val="000"/>
          <w:sz w:val="28"/>
          <w:szCs w:val="28"/>
        </w:rPr>
        <w:t xml:space="preserve">随着经济全球化进程加快，国际贸易中利用非关税壁垒措施进行贸易保护的力度呈不断加强的趋势。欧盟是最早认识到国际贸易中技术壁垒 重要性的国家，其成员国亦是设置技术壁垒最严重的国家。由于中欧在经济和技术水平方面的差距，中国的传统出口产品极易受到技术壁垒的封锁。欧盟的贸易政策有关中国的条文带有明显的歧视性。中国入世后各种关税或非关税壁垒作用的消失或减弱，欧盟更加依赖反倾销、反补贴和技术标准等措施来限制中国产品，保护欧盟的产业。入世后，因经济技术水平的差异，中国很难一下子完全适应欧盟的各种技术标准，欧盟技术标准和相应的政策法规，这必将成为中欧经贸关系发展的又一重要制约因素。</w:t>
      </w:r>
    </w:p>
    <w:p>
      <w:pPr>
        <w:ind w:left="0" w:right="0" w:firstLine="560"/>
        <w:spacing w:before="450" w:after="450" w:line="312" w:lineRule="auto"/>
      </w:pPr>
      <w:r>
        <w:rPr>
          <w:rFonts w:ascii="宋体" w:hAnsi="宋体" w:eastAsia="宋体" w:cs="宋体"/>
          <w:color w:val="000"/>
          <w:sz w:val="28"/>
          <w:szCs w:val="28"/>
        </w:rPr>
        <w:t xml:space="preserve">三、我国拓展欧盟市场的策略</w:t>
      </w:r>
    </w:p>
    <w:p>
      <w:pPr>
        <w:ind w:left="0" w:right="0" w:firstLine="560"/>
        <w:spacing w:before="450" w:after="450" w:line="312" w:lineRule="auto"/>
      </w:pPr>
      <w:r>
        <w:rPr>
          <w:rFonts w:ascii="宋体" w:hAnsi="宋体" w:eastAsia="宋体" w:cs="宋体"/>
          <w:color w:val="000"/>
          <w:sz w:val="28"/>
          <w:szCs w:val="28"/>
        </w:rPr>
        <w:t xml:space="preserve">1.实施出口商品结构升级战略</w:t>
      </w:r>
    </w:p>
    <w:p>
      <w:pPr>
        <w:ind w:left="0" w:right="0" w:firstLine="560"/>
        <w:spacing w:before="450" w:after="450" w:line="312" w:lineRule="auto"/>
      </w:pPr>
      <w:r>
        <w:rPr>
          <w:rFonts w:ascii="宋体" w:hAnsi="宋体" w:eastAsia="宋体" w:cs="宋体"/>
          <w:color w:val="000"/>
          <w:sz w:val="28"/>
          <w:szCs w:val="28"/>
        </w:rPr>
        <w:t xml:space="preserve">中国对欧盟出口商品大都属于中低档的商品，不适应欧盟高消费市场的需求。因此，我国必须不失时机地转向实施出口商品结构升级战略。这包括两方面的内容：一是努力培育具有较强竞争力的高新技术产品出口; 二是利用高新技术改造和提升传统出口产品的技术档次和质量水平，提高其附加值，其中特别要提高加工贸易的技术水平，增强其结构优化的带动作用。</w:t>
      </w:r>
    </w:p>
    <w:p>
      <w:pPr>
        <w:ind w:left="0" w:right="0" w:firstLine="560"/>
        <w:spacing w:before="450" w:after="450" w:line="312" w:lineRule="auto"/>
      </w:pPr>
      <w:r>
        <w:rPr>
          <w:rFonts w:ascii="宋体" w:hAnsi="宋体" w:eastAsia="宋体" w:cs="宋体"/>
          <w:color w:val="000"/>
          <w:sz w:val="28"/>
          <w:szCs w:val="28"/>
        </w:rPr>
        <w:t xml:space="preserve">2.建立为外贸企业服务的预警机制</w:t>
      </w:r>
    </w:p>
    <w:p>
      <w:pPr>
        <w:ind w:left="0" w:right="0" w:firstLine="560"/>
        <w:spacing w:before="450" w:after="450" w:line="312" w:lineRule="auto"/>
      </w:pPr>
      <w:r>
        <w:rPr>
          <w:rFonts w:ascii="宋体" w:hAnsi="宋体" w:eastAsia="宋体" w:cs="宋体"/>
          <w:color w:val="000"/>
          <w:sz w:val="28"/>
          <w:szCs w:val="28"/>
        </w:rPr>
        <w:t xml:space="preserve">国家要建立专门的技术贸易壁垒信息收集和咨询机构，对欧盟的技术标准、技术政策、有关法规、标准结构和内容进行研究，密切关注欧盟TBT的最新动态，及时发布预警信息，使对欧出口企业提早做好准备，以避免某项标准正式颁布时措手不及。</w:t>
      </w:r>
    </w:p>
    <w:p>
      <w:pPr>
        <w:ind w:left="0" w:right="0" w:firstLine="560"/>
        <w:spacing w:before="450" w:after="450" w:line="312" w:lineRule="auto"/>
      </w:pPr>
      <w:r>
        <w:rPr>
          <w:rFonts w:ascii="宋体" w:hAnsi="宋体" w:eastAsia="宋体" w:cs="宋体"/>
          <w:color w:val="000"/>
          <w:sz w:val="28"/>
          <w:szCs w:val="28"/>
        </w:rPr>
        <w:t xml:space="preserve">3.加强与欧盟的磋商，争取市场经济地位</w:t>
      </w:r>
    </w:p>
    <w:p>
      <w:pPr>
        <w:ind w:left="0" w:right="0" w:firstLine="560"/>
        <w:spacing w:before="450" w:after="450" w:line="312" w:lineRule="auto"/>
      </w:pPr>
      <w:r>
        <w:rPr>
          <w:rFonts w:ascii="宋体" w:hAnsi="宋体" w:eastAsia="宋体" w:cs="宋体"/>
          <w:color w:val="000"/>
          <w:sz w:val="28"/>
          <w:szCs w:val="28"/>
        </w:rPr>
        <w:t xml:space="preserve">我国应尽快实现经济地位的转变，加快经济贸易制度与国际的全面接轨，同时进一步抓住入世的有利契机，充分利用世贸组织论坛，并利用中欧关系良好的发展势头，争取与欧盟的进一步谈判，促使其提早修改现行立法，早日承认中国整体的市场经济地位或者要求其降低对市场经济地位的认定标准。</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中国是最大的发展中国家，欧盟是世界上最大的发达国家集团。中欧经贸关系有着广泛的互补性，潜力巨大。中欧经贸关系将会在摩擦与妥协、磋商与双赢、谅解与互信的氛围中，更加健康成长并实现跨越式的发展。我们有理由期待，在双方的共同努力下，中欧经贸关系能够开辟更广阔的合作领域和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2025-04-09T05:37:08+08:00</dcterms:created>
  <dcterms:modified xsi:type="dcterms:W3CDTF">2025-04-09T05:37:08+08:00</dcterms:modified>
</cp:coreProperties>
</file>

<file path=docProps/custom.xml><?xml version="1.0" encoding="utf-8"?>
<Properties xmlns="http://schemas.openxmlformats.org/officeDocument/2006/custom-properties" xmlns:vt="http://schemas.openxmlformats.org/officeDocument/2006/docPropsVTypes"/>
</file>