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中国贸易战略调整与发展服务贸易(1)论文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w:t>
      </w:r>
    </w:p>
    <w:p>
      <w:pPr>
        <w:ind w:left="0" w:right="0" w:firstLine="560"/>
        <w:spacing w:before="450" w:after="450" w:line="312" w:lineRule="auto"/>
      </w:pPr>
      <w:r>
        <w:rPr>
          <w:rFonts w:ascii="宋体" w:hAnsi="宋体" w:eastAsia="宋体" w:cs="宋体"/>
          <w:color w:val="000"/>
          <w:sz w:val="28"/>
          <w:szCs w:val="28"/>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易的政策建议。</w:t>
      </w:r>
    </w:p>
    <w:p>
      <w:pPr>
        <w:ind w:left="0" w:right="0" w:firstLine="560"/>
        <w:spacing w:before="450" w:after="450" w:line="312" w:lineRule="auto"/>
      </w:pPr>
      <w:r>
        <w:rPr>
          <w:rFonts w:ascii="宋体" w:hAnsi="宋体" w:eastAsia="宋体" w:cs="宋体"/>
          <w:color w:val="000"/>
          <w:sz w:val="28"/>
          <w:szCs w:val="28"/>
        </w:rPr>
        <w:t xml:space="preserve">【论文关键词】 贸易战略调整 服务贸易 竞争优势</w:t>
      </w:r>
    </w:p>
    <w:p>
      <w:pPr>
        <w:ind w:left="0" w:right="0" w:firstLine="560"/>
        <w:spacing w:before="450" w:after="450" w:line="312" w:lineRule="auto"/>
      </w:pPr>
      <w:r>
        <w:rPr>
          <w:rFonts w:ascii="宋体" w:hAnsi="宋体" w:eastAsia="宋体" w:cs="宋体"/>
          <w:color w:val="000"/>
          <w:sz w:val="28"/>
          <w:szCs w:val="28"/>
        </w:rPr>
        <w:t xml:space="preserve">一、我国出口贸易面临的瓶颈和贸易战略调整 近年来，中国出口的产品竞争力不强、倾销存在、知识产权侵权等问题使得出口贸易面临严峻挑战（顾卫平，邓雅勤，202_）。中国通过出口初级产品和发展加工制造业获得了贸易大国地位 ，但要从贸易大国发展为贸易强国，中国依然有很长的路需要走，而培育竞争优势则是必由之路。</w:t>
      </w:r>
    </w:p>
    <w:p>
      <w:pPr>
        <w:ind w:left="0" w:right="0" w:firstLine="560"/>
        <w:spacing w:before="450" w:after="450" w:line="312" w:lineRule="auto"/>
      </w:pPr>
      <w:r>
        <w:rPr>
          <w:rFonts w:ascii="宋体" w:hAnsi="宋体" w:eastAsia="宋体" w:cs="宋体"/>
          <w:color w:val="000"/>
          <w:sz w:val="28"/>
          <w:szCs w:val="28"/>
        </w:rPr>
        <w:t xml:space="preserve">但是，国内学者多是从如何培育加工贸易竞争优势的角度来研究培育贸易竞争优势的，裴长洪和彭磊（202_）认为要充分利用加工贸易方式进一步缩短我国与发达国家产业结构上的差距，促进加工贸易的“落地生根”、推动加工贸易的“转型升级”是当务之急。很少有学者从服务贸易的视角研究贸易战略的调整。</w:t>
      </w:r>
    </w:p>
    <w:p>
      <w:pPr>
        <w:ind w:left="0" w:right="0" w:firstLine="560"/>
        <w:spacing w:before="450" w:after="450" w:line="312" w:lineRule="auto"/>
      </w:pPr>
      <w:r>
        <w:rPr>
          <w:rFonts w:ascii="宋体" w:hAnsi="宋体" w:eastAsia="宋体" w:cs="宋体"/>
          <w:color w:val="000"/>
          <w:sz w:val="28"/>
          <w:szCs w:val="28"/>
        </w:rPr>
        <w:t xml:space="preserve">二、发展服务贸易与贸易战略调整的关系 发展国际服务贸易，对促进一国国内服务产业面向国际市场，参与国际分工、国际交往和国际竞争有着重大作用(江小涓等，202_）。据世界银行公布的统计材料显示:1980年～1998年，全世界农业和制造业占国内生产总值的比重分别从7％和25％下降到5％和20％，而服务业却从56％上升到61％。</w:t>
      </w:r>
    </w:p>
    <w:p>
      <w:pPr>
        <w:ind w:left="0" w:right="0" w:firstLine="560"/>
        <w:spacing w:before="450" w:after="450" w:line="312" w:lineRule="auto"/>
      </w:pPr>
      <w:r>
        <w:rPr>
          <w:rFonts w:ascii="宋体" w:hAnsi="宋体" w:eastAsia="宋体" w:cs="宋体"/>
          <w:color w:val="000"/>
          <w:sz w:val="28"/>
          <w:szCs w:val="28"/>
        </w:rPr>
        <w:t xml:space="preserve">在发达国家，服务业占国内生产总值的比重已升到70％左右，服务业就业人数占总就业人数的比重大多在70％以上。可见，越是发达的国家，它的服务贸易规模就越大，水平也越高，经济的发展程度是与服务贸易的水平相联系的(刘庆林，200</w:t>
      </w:r>
    </w:p>
    <w:p>
      <w:pPr>
        <w:ind w:left="0" w:right="0" w:firstLine="560"/>
        <w:spacing w:before="450" w:after="450" w:line="312" w:lineRule="auto"/>
      </w:pPr>
      <w:r>
        <w:rPr>
          <w:rFonts w:ascii="宋体" w:hAnsi="宋体" w:eastAsia="宋体" w:cs="宋体"/>
          <w:color w:val="000"/>
          <w:sz w:val="28"/>
          <w:szCs w:val="28"/>
        </w:rPr>
        <w:t xml:space="preserve">4)。因此，发展服务贸易是中国转变贸易结构不合理现状的突破口。</w:t>
      </w:r>
    </w:p>
    <w:p>
      <w:pPr>
        <w:ind w:left="0" w:right="0" w:firstLine="560"/>
        <w:spacing w:before="450" w:after="450" w:line="312" w:lineRule="auto"/>
      </w:pPr>
      <w:r>
        <w:rPr>
          <w:rFonts w:ascii="宋体" w:hAnsi="宋体" w:eastAsia="宋体" w:cs="宋体"/>
          <w:color w:val="000"/>
          <w:sz w:val="28"/>
          <w:szCs w:val="28"/>
        </w:rPr>
        <w:t xml:space="preserve">除此以外，服务贸易还有以下的特点使它和贸易战略调整息息相关：首先，服务贸易对货物贸易具有替代性，不仅能减少全球资源和能源的消耗，有利于生态的良性、健康发展，而且对企业、对一国贸易增长方式也是有利的；其次，发展服务贸易，特别是进口服务贸易，能为经济运行提供充分而有效的服务供给和支持，促进经济的高效发展，从而促进货物贸易及整个对外贸易的高效发展。</w:t>
      </w:r>
    </w:p>
    <w:p>
      <w:pPr>
        <w:ind w:left="0" w:right="0" w:firstLine="560"/>
        <w:spacing w:before="450" w:after="450" w:line="312" w:lineRule="auto"/>
      </w:pPr>
      <w:r>
        <w:rPr>
          <w:rFonts w:ascii="宋体" w:hAnsi="宋体" w:eastAsia="宋体" w:cs="宋体"/>
          <w:color w:val="000"/>
          <w:sz w:val="28"/>
          <w:szCs w:val="28"/>
        </w:rPr>
        <w:t xml:space="preserve">三、我国服务贸易发展现状及面临的问题 202_年，中国贸易进出口额均位居世界排名第三，中国跻身世界贸易大国之列；但与此同时，中国的服务贸易却出现了近97亿美元的逆差。中国服务贸易出口占贸易出口总额9%的现有水平，远低于19%的世界平均水平。</w:t>
      </w:r>
    </w:p>
    <w:p>
      <w:pPr>
        <w:ind w:left="0" w:right="0" w:firstLine="560"/>
        <w:spacing w:before="450" w:after="450" w:line="312" w:lineRule="auto"/>
      </w:pPr>
      <w:r>
        <w:rPr>
          <w:rFonts w:ascii="宋体" w:hAnsi="宋体" w:eastAsia="宋体" w:cs="宋体"/>
          <w:color w:val="000"/>
          <w:sz w:val="28"/>
          <w:szCs w:val="28"/>
        </w:rPr>
        <w:t xml:space="preserve">202_年我国货物贸易总额超过1.7万亿美元，虽然服务贸易进出口总额达1917.5亿美元，比202_年增长22.1％，但服务贸易额仅有1928.3亿，只占货物贸易总额约11％，这个比重只有世界平均水平的一半。由此可见，我国的货物贸易发展迅速，但服务贸易发展缓慢，服务贸易所占的比重明显低于世界平均水平。</w:t>
      </w:r>
    </w:p>
    <w:p>
      <w:pPr>
        <w:ind w:left="0" w:right="0" w:firstLine="560"/>
        <w:spacing w:before="450" w:after="450" w:line="312" w:lineRule="auto"/>
      </w:pPr>
      <w:r>
        <w:rPr>
          <w:rFonts w:ascii="宋体" w:hAnsi="宋体" w:eastAsia="宋体" w:cs="宋体"/>
          <w:color w:val="000"/>
          <w:sz w:val="28"/>
          <w:szCs w:val="28"/>
        </w:rPr>
        <w:t xml:space="preserve">同时，我国服务贸易结构也并不合理，服务贸易优势部门主要集中在海运、旅游等比较传统的领域，旅游和运输服务的出口占中国服务出口一半以上，而金融、保险、计算机信息服务、技术咨询、专有权利和特许、广告宣传和电影音像等知识密集型、技术密集型高附加值服务产业，发展速度相对缓慢，比重仍然很低。 最后，我国对外服务贸易管理方面仍有许多缺陷，如中央与地方在服务业国际贸易政策和规章方面还存在着一定的差别，缺乏统一的促进服务贸易发展的协调管理部门，服务业多头管理、政出多门甚至相互掣肘的问题还没有完全解决，容易产生责任不明确、交叉和条块分割、经营秩序混乱以及行业垄断等问题。</w:t>
      </w:r>
    </w:p>
    <w:p>
      <w:pPr>
        <w:ind w:left="0" w:right="0" w:firstLine="560"/>
        <w:spacing w:before="450" w:after="450" w:line="312" w:lineRule="auto"/>
      </w:pPr>
      <w:r>
        <w:rPr>
          <w:rFonts w:ascii="宋体" w:hAnsi="宋体" w:eastAsia="宋体" w:cs="宋体"/>
          <w:color w:val="000"/>
          <w:sz w:val="28"/>
          <w:szCs w:val="28"/>
        </w:rPr>
        <w:t xml:space="preserve">服务业的统计也不规范，在行业划分标准、服务标准等方面有许多不符合国际惯例。 总之，中国服务贸易总量不足、结构不合理和管理混乱的问题已经凸显，如果不尽早解决这些问题，不仅会使服务贸易止步不前，更会拖延贸易战略结构调整的步伐。</w:t>
      </w:r>
    </w:p>
    <w:p>
      <w:pPr>
        <w:ind w:left="0" w:right="0" w:firstLine="560"/>
        <w:spacing w:before="450" w:after="450" w:line="312" w:lineRule="auto"/>
      </w:pPr>
      <w:r>
        <w:rPr>
          <w:rFonts w:ascii="宋体" w:hAnsi="宋体" w:eastAsia="宋体" w:cs="宋体"/>
          <w:color w:val="000"/>
          <w:sz w:val="28"/>
          <w:szCs w:val="28"/>
        </w:rPr>
        <w:t xml:space="preserve">相反的，如果服务贸易能够快速地发展起来，那么贸易战略结构调整的步伐就能够加快。</w:t>
      </w:r>
    </w:p>
    <w:p>
      <w:pPr>
        <w:ind w:left="0" w:right="0" w:firstLine="560"/>
        <w:spacing w:before="450" w:after="450" w:line="312" w:lineRule="auto"/>
      </w:pPr>
      <w:r>
        <w:rPr>
          <w:rFonts w:ascii="宋体" w:hAnsi="宋体" w:eastAsia="宋体" w:cs="宋体"/>
          <w:color w:val="000"/>
          <w:sz w:val="28"/>
          <w:szCs w:val="28"/>
        </w:rPr>
        <w:t xml:space="preserve">四、发展服务贸易加快转变贸易结构的政策建议 首先，政府应高度重视发展服务贸易的必要性。虽然，至今为止，服务业还没有成为中国经济发展的主要推动力，但服务业的比重势必逐步上升，并且将成为推动经济进步的重要支柱，成为经济发展新的增长点。</w:t>
      </w:r>
    </w:p>
    <w:p>
      <w:pPr>
        <w:ind w:left="0" w:right="0" w:firstLine="560"/>
        <w:spacing w:before="450" w:after="450" w:line="312" w:lineRule="auto"/>
      </w:pPr>
      <w:r>
        <w:rPr>
          <w:rFonts w:ascii="宋体" w:hAnsi="宋体" w:eastAsia="宋体" w:cs="宋体"/>
          <w:color w:val="000"/>
          <w:sz w:val="28"/>
          <w:szCs w:val="28"/>
        </w:rPr>
        <w:t xml:space="preserve">因此，中国政府有必要加大对服务业及服务贸易的重视程度，在制定长期经济发展计划时，要考虑是否有利于服务业及服务贸易的发展。 其次，政府可以在两个方面扩大服务贸易。</w:t>
      </w:r>
    </w:p>
    <w:p>
      <w:pPr>
        <w:ind w:left="0" w:right="0" w:firstLine="560"/>
        <w:spacing w:before="450" w:after="450" w:line="312" w:lineRule="auto"/>
      </w:pPr>
      <w:r>
        <w:rPr>
          <w:rFonts w:ascii="宋体" w:hAnsi="宋体" w:eastAsia="宋体" w:cs="宋体"/>
          <w:color w:val="000"/>
          <w:sz w:val="28"/>
          <w:szCs w:val="28"/>
        </w:rPr>
        <w:t xml:space="preserve">一方面，政府要加强有关服务贸易的立法工作，以有效地规范外国服务提供者在中国的贸易活动。中国目前服务贸易的立法工作还很落后，服务业中许多部门都无专项法规。</w:t>
      </w:r>
    </w:p>
    <w:p>
      <w:pPr>
        <w:ind w:left="0" w:right="0" w:firstLine="560"/>
        <w:spacing w:before="450" w:after="450" w:line="312" w:lineRule="auto"/>
      </w:pPr>
      <w:r>
        <w:rPr>
          <w:rFonts w:ascii="宋体" w:hAnsi="宋体" w:eastAsia="宋体" w:cs="宋体"/>
          <w:color w:val="000"/>
          <w:sz w:val="28"/>
          <w:szCs w:val="28"/>
        </w:rPr>
        <w:t xml:space="preserve">另一方面，政府对于暂时相对薄弱的服务行业在给予保护的同时，应对本国服务业提供一些政策和资金支持。 再次，加快国内服务业的发展，提高中国服务贸易的国际竞争力。</w:t>
      </w:r>
    </w:p>
    <w:p>
      <w:pPr>
        <w:ind w:left="0" w:right="0" w:firstLine="560"/>
        <w:spacing w:before="450" w:after="450" w:line="312" w:lineRule="auto"/>
      </w:pPr>
      <w:r>
        <w:rPr>
          <w:rFonts w:ascii="宋体" w:hAnsi="宋体" w:eastAsia="宋体" w:cs="宋体"/>
          <w:color w:val="000"/>
          <w:sz w:val="28"/>
          <w:szCs w:val="28"/>
        </w:rPr>
        <w:t xml:space="preserve">服务业是服务贸易发展的基础，要想提高我国服务贸易的国际竞争力，关键是要提高国内服务业的发展水平。要优先发展旅游服务、工程承包、劳务输出等具有传统比较优势的行业。</w:t>
      </w:r>
    </w:p>
    <w:p>
      <w:pPr>
        <w:ind w:left="0" w:right="0" w:firstLine="560"/>
        <w:spacing w:before="450" w:after="450" w:line="312" w:lineRule="auto"/>
      </w:pPr>
      <w:r>
        <w:rPr>
          <w:rFonts w:ascii="宋体" w:hAnsi="宋体" w:eastAsia="宋体" w:cs="宋体"/>
          <w:color w:val="000"/>
          <w:sz w:val="28"/>
          <w:szCs w:val="28"/>
        </w:rPr>
        <w:t xml:space="preserve">提高这些行业的知识含量和技术含量，增加贸易附加值。 最后，创新业绩评价指标体系，加强企业战略管理。</w:t>
      </w:r>
    </w:p>
    <w:p>
      <w:pPr>
        <w:ind w:left="0" w:right="0" w:firstLine="560"/>
        <w:spacing w:before="450" w:after="450" w:line="312" w:lineRule="auto"/>
      </w:pPr>
      <w:r>
        <w:rPr>
          <w:rFonts w:ascii="宋体" w:hAnsi="宋体" w:eastAsia="宋体" w:cs="宋体"/>
          <w:color w:val="000"/>
          <w:sz w:val="28"/>
          <w:szCs w:val="28"/>
        </w:rPr>
        <w:t xml:space="preserve">在管理服务企业时，我们必须站在战略的高度，综合考虑货币的时间价值和风险因素，尽量实现人力资本、生产价值和财务价值最大化。 参考文献： 裴长洪 彭 磊:对外贸易依存度与现阶段我国贸易战略调整[J].财贸经济，202_</w:t>
      </w:r>
    </w:p>
    <w:p>
      <w:pPr>
        <w:ind w:left="0" w:right="0" w:firstLine="560"/>
        <w:spacing w:before="450" w:after="450" w:line="312" w:lineRule="auto"/>
      </w:pPr>
      <w:r>
        <w:rPr>
          <w:rFonts w:ascii="宋体" w:hAnsi="宋体" w:eastAsia="宋体" w:cs="宋体"/>
          <w:color w:val="000"/>
          <w:sz w:val="28"/>
          <w:szCs w:val="28"/>
        </w:rPr>
        <w:t xml:space="preserve">(4) 顾卫平 邓雅勤:转变贸易增长方式的理论反思[J].上海经济研究，202_</w:t>
      </w:r>
    </w:p>
    <w:p>
      <w:pPr>
        <w:ind w:left="0" w:right="0" w:firstLine="560"/>
        <w:spacing w:before="450" w:after="450" w:line="312" w:lineRule="auto"/>
      </w:pPr>
      <w:r>
        <w:rPr>
          <w:rFonts w:ascii="宋体" w:hAnsi="宋体" w:eastAsia="宋体" w:cs="宋体"/>
          <w:color w:val="000"/>
          <w:sz w:val="28"/>
          <w:szCs w:val="28"/>
        </w:rPr>
        <w:t xml:space="preserve">(4) 江小涓 杨圣明 冯 雷:中国对外经贸理论前沿[M].社会科学文献出版社，202_ 刘庆林:国际服务贸易[M].人民邮电出版社，202_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2025-01-18T15:59:21+08:00</dcterms:created>
  <dcterms:modified xsi:type="dcterms:W3CDTF">2025-01-18T15:59:21+08:00</dcterms:modified>
</cp:coreProperties>
</file>

<file path=docProps/custom.xml><?xml version="1.0" encoding="utf-8"?>
<Properties xmlns="http://schemas.openxmlformats.org/officeDocument/2006/custom-properties" xmlns:vt="http://schemas.openxmlformats.org/officeDocument/2006/docPropsVTypes"/>
</file>