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低碳经济时代实施环境会计问题的分析与研究</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一、引言 202_年愈演愈烈的雾霾天气，使得人们不得不思考这样的问题:谁该为这些环境污染支付成本。环境污染问题的解决需要各个方面的共同努力，而不是单纯由政府买单或者泛社会化，推进中国企业实施环境会计的已迫在眉睫。 近几年，我国在促进低碳经...</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202_年愈演愈烈的雾霾天气，使得人们不得不思考这样的问题:谁该为这些环境污染支付成本。环境污染问题的解决需要各个方面的共同努力，而不是单纯由政府买单或者泛社会化，推进中国企业实施环境会计的已迫在眉睫。</w:t>
      </w:r>
    </w:p>
    <w:p>
      <w:pPr>
        <w:ind w:left="0" w:right="0" w:firstLine="560"/>
        <w:spacing w:before="450" w:after="450" w:line="312" w:lineRule="auto"/>
      </w:pPr>
      <w:r>
        <w:rPr>
          <w:rFonts w:ascii="宋体" w:hAnsi="宋体" w:eastAsia="宋体" w:cs="宋体"/>
          <w:color w:val="000"/>
          <w:sz w:val="28"/>
          <w:szCs w:val="28"/>
        </w:rPr>
        <w:t xml:space="preserve">近几年，我国在促进低碳经济发展方面做了不少探索和努力。202_年8月，国家发改委启动了低碳城市试点工作，确定在部分省市开展低碳经济试点，努力建设以低碳排放为特征的产业体系和消费模式。低碳试点为环境会计的核算及信息披露提供了丰富的实践经验，有助于探索低碳经济背景下环境会计核算及信息披露的内容框架，为进一步规范上市公司的环境会计实施提供了研究空间。</w:t>
      </w:r>
    </w:p>
    <w:p>
      <w:pPr>
        <w:ind w:left="0" w:right="0" w:firstLine="560"/>
        <w:spacing w:before="450" w:after="450" w:line="312" w:lineRule="auto"/>
      </w:pPr>
      <w:r>
        <w:rPr>
          <w:rFonts w:ascii="宋体" w:hAnsi="宋体" w:eastAsia="宋体" w:cs="宋体"/>
          <w:color w:val="000"/>
          <w:sz w:val="28"/>
          <w:szCs w:val="28"/>
        </w:rPr>
        <w:t xml:space="preserve">全球经济的迅速增长，以及工业化水平逐步提高，使世界各国的环境遭受着更为严重的污染。环境问题愈演愈烈，使得人们对生存环境产生更多的关注。环境会计研究目的是对环境污染的严重程度进行正确的确认计量及会计处理并对相关信息进行及时的披露，由此让社会公众对企业环境会计有更为客观的认识。</w:t>
      </w:r>
    </w:p>
    <w:p>
      <w:pPr>
        <w:ind w:left="0" w:right="0" w:firstLine="560"/>
        <w:spacing w:before="450" w:after="450" w:line="312" w:lineRule="auto"/>
      </w:pPr>
      <w:r>
        <w:rPr>
          <w:rFonts w:ascii="宋体" w:hAnsi="宋体" w:eastAsia="宋体" w:cs="宋体"/>
          <w:color w:val="000"/>
          <w:sz w:val="28"/>
          <w:szCs w:val="28"/>
        </w:rPr>
        <w:t xml:space="preserve">国外环境会计研究始于20世纪70年代，以1971年英国《会计学月刊》刊登的比蒙斯的《控制污染的社会成本转换研究》和1973年马林的《污染的会计问题》两篇文章为代表，揭开了环境会计研究的序幕。美国1993年公布《利益相关者行动议程:工作室对环境成本的会计与资本预算的一项报告》，1994年加拿大特许会计师协会公布《环境绩效报告》。1998年题为《关于环境会计和报告的立场公告》是目前国际上第一份关于环境会计和报告的系统、完整的国际指南，包括与环境会计有关的定义、环境成本和负债的确认和计量、环境成本和负债的披露。</w:t>
      </w:r>
    </w:p>
    <w:p>
      <w:pPr>
        <w:ind w:left="0" w:right="0" w:firstLine="560"/>
        <w:spacing w:before="450" w:after="450" w:line="312" w:lineRule="auto"/>
      </w:pPr>
      <w:r>
        <w:rPr>
          <w:rFonts w:ascii="宋体" w:hAnsi="宋体" w:eastAsia="宋体" w:cs="宋体"/>
          <w:color w:val="000"/>
          <w:sz w:val="28"/>
          <w:szCs w:val="28"/>
        </w:rPr>
        <w:t xml:space="preserve">中国环境会计起步较晚，与高速发展的经济不相适应，不成熟的理论导致环境会计研究缺乏规范的法律准则。葛家澎率先介绍的西方绿色会计理论，并引起我国界广泛研究与讨论，其熟知度也随着实践的展开而得以承认。由于我国处于转变经济增长方式的探索阶段，低碳理念正逐步融入经济社会发展中来。随后几年我国低碳会计理论体系逐渐完善，并分别从环境会计目标、假设、核算方法信息披露等方面阐述低碳经济下实施环境会计的可行性。202_年起，我国开始对环境会计信息披露进行试点操作。总体而言，与低碳经济相匹配的环境会计问题的理论研究与实践仍处于起步阶段。</w:t>
      </w:r>
    </w:p>
    <w:p>
      <w:pPr>
        <w:ind w:left="0" w:right="0" w:firstLine="560"/>
        <w:spacing w:before="450" w:after="450" w:line="312" w:lineRule="auto"/>
      </w:pPr>
      <w:r>
        <w:rPr>
          <w:rFonts w:ascii="宋体" w:hAnsi="宋体" w:eastAsia="宋体" w:cs="宋体"/>
          <w:color w:val="000"/>
          <w:sz w:val="28"/>
          <w:szCs w:val="28"/>
        </w:rPr>
        <w:t xml:space="preserve">二、低碳经济与环境会计</w:t>
      </w:r>
    </w:p>
    <w:p>
      <w:pPr>
        <w:ind w:left="0" w:right="0" w:firstLine="560"/>
        <w:spacing w:before="450" w:after="450" w:line="312" w:lineRule="auto"/>
      </w:pPr>
      <w:r>
        <w:rPr>
          <w:rFonts w:ascii="宋体" w:hAnsi="宋体" w:eastAsia="宋体" w:cs="宋体"/>
          <w:color w:val="000"/>
          <w:sz w:val="28"/>
          <w:szCs w:val="28"/>
        </w:rPr>
        <w:t xml:space="preserve">(一)低碳经济与环境会计的定义</w:t>
      </w:r>
    </w:p>
    <w:p>
      <w:pPr>
        <w:ind w:left="0" w:right="0" w:firstLine="560"/>
        <w:spacing w:before="450" w:after="450" w:line="312" w:lineRule="auto"/>
      </w:pPr>
      <w:r>
        <w:rPr>
          <w:rFonts w:ascii="宋体" w:hAnsi="宋体" w:eastAsia="宋体" w:cs="宋体"/>
          <w:color w:val="000"/>
          <w:sz w:val="28"/>
          <w:szCs w:val="28"/>
        </w:rPr>
        <w:t xml:space="preserve">低碳经济的本质可归纳为两方面，即提高资源使用效率及资源清洁结构的构建，核心则直接归为能源技术和制度创新两方面，减轻气候变暖、落实可持续发展成为其目标。低碳是经济可发展的基本要求，环境会计是从制度上帮助低碳经济的会计手段。环境会计又称绿色会计，它是以货币为主要计量单位，以有关法律、法规为依据，计量、记录环境污染、环境防治、环境开发的成本费用，同时对环境的维护和开发形成的效益进行合理计量与报告，从而综合评估环境绩效及环境活动对企业财务成果影响的一门新兴学科。低碳经济下的环境会计试图将会计学与环境经济学相结合，通过有效的价值管理，达到协调经济发展和环境保护的目的。</w:t>
      </w:r>
    </w:p>
    <w:p>
      <w:pPr>
        <w:ind w:left="0" w:right="0" w:firstLine="560"/>
        <w:spacing w:before="450" w:after="450" w:line="312" w:lineRule="auto"/>
      </w:pPr>
      <w:r>
        <w:rPr>
          <w:rFonts w:ascii="宋体" w:hAnsi="宋体" w:eastAsia="宋体" w:cs="宋体"/>
          <w:color w:val="000"/>
          <w:sz w:val="28"/>
          <w:szCs w:val="28"/>
        </w:rPr>
        <w:t xml:space="preserve">(二)低碳经济与环境会计的联系</w:t>
      </w:r>
    </w:p>
    <w:p>
      <w:pPr>
        <w:ind w:left="0" w:right="0" w:firstLine="560"/>
        <w:spacing w:before="450" w:after="450" w:line="312" w:lineRule="auto"/>
      </w:pPr>
      <w:r>
        <w:rPr>
          <w:rFonts w:ascii="宋体" w:hAnsi="宋体" w:eastAsia="宋体" w:cs="宋体"/>
          <w:color w:val="000"/>
          <w:sz w:val="28"/>
          <w:szCs w:val="28"/>
        </w:rPr>
        <w:t xml:space="preserve">实现经济可持续发展的关键在于对环境会计及低碳经济的研究与发展，低碳经济可持续发展离不开环境会计体系的推进与促进。同样，发展低碳经济为实施环境会计提供夯实的基本理论体系。</w:t>
      </w:r>
    </w:p>
    <w:p>
      <w:pPr>
        <w:ind w:left="0" w:right="0" w:firstLine="560"/>
        <w:spacing w:before="450" w:after="450" w:line="312" w:lineRule="auto"/>
      </w:pPr>
      <w:r>
        <w:rPr>
          <w:rFonts w:ascii="宋体" w:hAnsi="宋体" w:eastAsia="宋体" w:cs="宋体"/>
          <w:color w:val="000"/>
          <w:sz w:val="28"/>
          <w:szCs w:val="28"/>
        </w:rPr>
        <w:t xml:space="preserve">1.低碳经济与环境会计存在共同目标。社会的发展和经济的进步使得企业拥有经济效益优先，兼顾重视生态环境质量及自然资源利用与开发的目标。并尽可能提升环境效益及社会效益所占比重。</w:t>
      </w:r>
    </w:p>
    <w:p>
      <w:pPr>
        <w:ind w:left="0" w:right="0" w:firstLine="560"/>
        <w:spacing w:before="450" w:after="450" w:line="312" w:lineRule="auto"/>
      </w:pPr>
      <w:r>
        <w:rPr>
          <w:rFonts w:ascii="宋体" w:hAnsi="宋体" w:eastAsia="宋体" w:cs="宋体"/>
          <w:color w:val="000"/>
          <w:sz w:val="28"/>
          <w:szCs w:val="28"/>
        </w:rPr>
        <w:t xml:space="preserve">2.低碳经济以环境会计为基础，为使环境会计实施创立良好的环境条件。低碳经济理论体系的出现巩固了环境会计的实施并提供了坚实的理论基础。</w:t>
      </w:r>
    </w:p>
    <w:p>
      <w:pPr>
        <w:ind w:left="0" w:right="0" w:firstLine="560"/>
        <w:spacing w:before="450" w:after="450" w:line="312" w:lineRule="auto"/>
      </w:pPr>
      <w:r>
        <w:rPr>
          <w:rFonts w:ascii="宋体" w:hAnsi="宋体" w:eastAsia="宋体" w:cs="宋体"/>
          <w:color w:val="000"/>
          <w:sz w:val="28"/>
          <w:szCs w:val="28"/>
        </w:rPr>
        <w:t xml:space="preserve">3.环境会计对企业经济运营起着监督及促进作用，实质是对低碳经济进行干预。传统的会计系统的计量及披露方式已经不能完全的对企业的环境成本及影响进行有效地监督和促进。</w:t>
      </w:r>
    </w:p>
    <w:p>
      <w:pPr>
        <w:ind w:left="0" w:right="0" w:firstLine="560"/>
        <w:spacing w:before="450" w:after="450" w:line="312" w:lineRule="auto"/>
      </w:pPr>
      <w:r>
        <w:rPr>
          <w:rFonts w:ascii="宋体" w:hAnsi="宋体" w:eastAsia="宋体" w:cs="宋体"/>
          <w:color w:val="000"/>
          <w:sz w:val="28"/>
          <w:szCs w:val="28"/>
        </w:rPr>
        <w:t xml:space="preserve">目前，我国环境会计的实施与研究仍不成熟，需要一个可循的规范及标准来约束，财务报表外部使用者缺乏了解企业环境信息的渠道。因此，只有环境会计充分发挥其监督及促进作用，才能实现低碳经济。</w:t>
      </w:r>
    </w:p>
    <w:p>
      <w:pPr>
        <w:ind w:left="0" w:right="0" w:firstLine="560"/>
        <w:spacing w:before="450" w:after="450" w:line="312" w:lineRule="auto"/>
      </w:pPr>
      <w:r>
        <w:rPr>
          <w:rFonts w:ascii="宋体" w:hAnsi="宋体" w:eastAsia="宋体" w:cs="宋体"/>
          <w:color w:val="000"/>
          <w:sz w:val="28"/>
          <w:szCs w:val="28"/>
        </w:rPr>
        <w:t xml:space="preserve">三、低碳经济时代实施环境会计的问题与分析</w:t>
      </w:r>
    </w:p>
    <w:p>
      <w:pPr>
        <w:ind w:left="0" w:right="0" w:firstLine="560"/>
        <w:spacing w:before="450" w:after="450" w:line="312" w:lineRule="auto"/>
      </w:pPr>
      <w:r>
        <w:rPr>
          <w:rFonts w:ascii="宋体" w:hAnsi="宋体" w:eastAsia="宋体" w:cs="宋体"/>
          <w:color w:val="000"/>
          <w:sz w:val="28"/>
          <w:szCs w:val="28"/>
        </w:rPr>
        <w:t xml:space="preserve">(一)环境会计核算方法存在的问题及对策</w:t>
      </w:r>
    </w:p>
    <w:p>
      <w:pPr>
        <w:ind w:left="0" w:right="0" w:firstLine="560"/>
        <w:spacing w:before="450" w:after="450" w:line="312" w:lineRule="auto"/>
      </w:pPr>
      <w:r>
        <w:rPr>
          <w:rFonts w:ascii="宋体" w:hAnsi="宋体" w:eastAsia="宋体" w:cs="宋体"/>
          <w:color w:val="000"/>
          <w:sz w:val="28"/>
          <w:szCs w:val="28"/>
        </w:rPr>
        <w:t xml:space="preserve">会计核算的本质是对会计对象与其要素之间的确认、计量、记录和报告。下面从环境会计要素确认、计量方法、环境会计报告三个角度进行分析。</w:t>
      </w:r>
    </w:p>
    <w:p>
      <w:pPr>
        <w:ind w:left="0" w:right="0" w:firstLine="560"/>
        <w:spacing w:before="450" w:after="450" w:line="312" w:lineRule="auto"/>
      </w:pPr>
      <w:r>
        <w:rPr>
          <w:rFonts w:ascii="宋体" w:hAnsi="宋体" w:eastAsia="宋体" w:cs="宋体"/>
          <w:color w:val="000"/>
          <w:sz w:val="28"/>
          <w:szCs w:val="28"/>
        </w:rPr>
        <w:t xml:space="preserve">1.环境会计要素特点不够突出，会计要素确认缺乏准确性。会计要素确认靠基本标准对其原则性及框架性进行说明。同时每个拥有不同标准的会计要素构成了其要素系统本身，从而指导各个会计要素，以上称之为具体标准。我国《企业会计准则》并没有针对环境会计要素进行具体的阐述与分析。一般的会计六要素虽然已有客观定义，不过仅存在与其理论层面，相关会计要素的确认缺乏具体体系。例如《企业会计准则收入》中，具体确认标准对收入要素的描述相对模糊，剩余五要素的具体确认标准仍然处于缺失状态。</w:t>
      </w:r>
    </w:p>
    <w:p>
      <w:pPr>
        <w:ind w:left="0" w:right="0" w:firstLine="560"/>
        <w:spacing w:before="450" w:after="450" w:line="312" w:lineRule="auto"/>
      </w:pPr>
      <w:r>
        <w:rPr>
          <w:rFonts w:ascii="宋体" w:hAnsi="宋体" w:eastAsia="宋体" w:cs="宋体"/>
          <w:color w:val="000"/>
          <w:sz w:val="28"/>
          <w:szCs w:val="28"/>
        </w:rPr>
        <w:t xml:space="preserve">对于环境会计要素的界定，借鉴美国财务会计准则中第5号公告，基本确认标准可根据其定义性、可计量性、相关性和可靠性进行描述。环境会计要素的界定需要有关法律的支持。由于我国目前没有制定相关环境会计准则，资源、环境、生态等相关法律法规并不完善，全国仅污水、废烟污染物等制定相关国家标准。确认环境会计要素缺乏一定具体标准，而这种确认标准的缺失诱发了环境会计确认障碍的产生。</w:t>
      </w:r>
    </w:p>
    <w:p>
      <w:pPr>
        <w:ind w:left="0" w:right="0" w:firstLine="560"/>
        <w:spacing w:before="450" w:after="450" w:line="312" w:lineRule="auto"/>
      </w:pPr>
      <w:r>
        <w:rPr>
          <w:rFonts w:ascii="宋体" w:hAnsi="宋体" w:eastAsia="宋体" w:cs="宋体"/>
          <w:color w:val="000"/>
          <w:sz w:val="28"/>
          <w:szCs w:val="28"/>
        </w:rPr>
        <w:t xml:space="preserve">2.环境会计计量的估算方法缺乏对应的理论依据。根据对美国财务会计准则的研究，确定会计计量的属性，以及进行计量尺度的大小等问题是会计计量的出发点。外部经济环境决定了其计量属性及计量单位，甚至影响人们对会计计量的认知程度。根据社会经济的发展程度及经济、自然环境的变化，不同的会计计量模式相继形成并逐渐成熟。而不同的计量模式同样提供着不一样的会计信息用途，不同的信息用途又影响经济管理与决策信息使用需求，使其相互补充与满足。</w:t>
      </w:r>
    </w:p>
    <w:p>
      <w:pPr>
        <w:ind w:left="0" w:right="0" w:firstLine="560"/>
        <w:spacing w:before="450" w:after="450" w:line="312" w:lineRule="auto"/>
      </w:pPr>
      <w:r>
        <w:rPr>
          <w:rFonts w:ascii="宋体" w:hAnsi="宋体" w:eastAsia="宋体" w:cs="宋体"/>
          <w:color w:val="000"/>
          <w:sz w:val="28"/>
          <w:szCs w:val="28"/>
        </w:rPr>
        <w:t xml:space="preserve">目前我国企业会计计量要素的前提是交易价格，然而环境会计中的环境成本与收入无法通过市场交易来实现，导致其市场交易价格的不存在，因此，环境会计计量属性不可以单纯的交易价格作为其为前提。因此，环境会计针对其计量方法及尺度范围等开发与创新阐述了更高的要求。低碳时代的环境会计信息中，仅能根据相关办法与传统的会计相融合并在被披露于财务报表中的仅存在于货币性信息这一部分。对于不能与传统会计相结合的非货币性信息及记述性信息，通过财务报表反映的可能性很低。所以，只有通过建立基于定性与定量相结合的计量方法才能充分记录环境会计信息。</w:t>
      </w:r>
    </w:p>
    <w:p>
      <w:pPr>
        <w:ind w:left="0" w:right="0" w:firstLine="560"/>
        <w:spacing w:before="450" w:after="450" w:line="312" w:lineRule="auto"/>
      </w:pPr>
      <w:r>
        <w:rPr>
          <w:rFonts w:ascii="宋体" w:hAnsi="宋体" w:eastAsia="宋体" w:cs="宋体"/>
          <w:color w:val="000"/>
          <w:sz w:val="28"/>
          <w:szCs w:val="28"/>
        </w:rPr>
        <w:t xml:space="preserve">3.环境会计报告与经济发展不同步。目前，环境会计报告通过两种模式进行披露:第一种将现行传统会计信息与环境会计相结合。这种方法可以对我国传统财务报表所披露的盲区进行补充，或对与环境会计信息不协调的部分进行修改与完善。第二种是单独编制环境会计报告从而进行保证信息披露的及时性与完整性。独立的环境会计报表由环境资产负债表、环境损益表、现金流量表及环境财务报表附注组成。环境会计报表分析企业及其相关生产经营部门在生产经营过程中对环境产生一定的影响，并决定着相关对环境造成危害的严重程度的大小。由此产生的成果报告由环境政策方针及环境相关管理指导办法、具体实施计划、遇到特殊情况采取具体措施等共同构成。如何选择并取舍这两种披露方式，在会计界仍然争议颇多，不易达成共识。对于信息披露内容来讲，披露形式与所包含项目的种类及披露信息的可选择性均为形成具体的准则于规范，而正是这种不统一造成了环境会计报告的障碍。</w:t>
      </w:r>
    </w:p>
    <w:p>
      <w:pPr>
        <w:ind w:left="0" w:right="0" w:firstLine="560"/>
        <w:spacing w:before="450" w:after="450" w:line="312" w:lineRule="auto"/>
      </w:pPr>
      <w:r>
        <w:rPr>
          <w:rFonts w:ascii="宋体" w:hAnsi="宋体" w:eastAsia="宋体" w:cs="宋体"/>
          <w:color w:val="000"/>
          <w:sz w:val="28"/>
          <w:szCs w:val="28"/>
        </w:rPr>
        <w:t xml:space="preserve">(二)环境会计信息披露存在的问题及分析</w:t>
      </w:r>
    </w:p>
    <w:p>
      <w:pPr>
        <w:ind w:left="0" w:right="0" w:firstLine="560"/>
        <w:spacing w:before="450" w:after="450" w:line="312" w:lineRule="auto"/>
      </w:pPr>
      <w:r>
        <w:rPr>
          <w:rFonts w:ascii="宋体" w:hAnsi="宋体" w:eastAsia="宋体" w:cs="宋体"/>
          <w:color w:val="000"/>
          <w:sz w:val="28"/>
          <w:szCs w:val="28"/>
        </w:rPr>
        <w:t xml:space="preserve">受我国会计政策法规及社会环境的影响，主动参与环境会计信息披露的企业为数较少。即使披露企业，在选择披露的方式、领域、内容等方面存在诸多问题，在相关行业的会计信息披露缺乏统一的标准及可靠的准则，具体存在问题如下:</w:t>
      </w:r>
    </w:p>
    <w:p>
      <w:pPr>
        <w:ind w:left="0" w:right="0" w:firstLine="560"/>
        <w:spacing w:before="450" w:after="450" w:line="312" w:lineRule="auto"/>
      </w:pPr>
      <w:r>
        <w:rPr>
          <w:rFonts w:ascii="宋体" w:hAnsi="宋体" w:eastAsia="宋体" w:cs="宋体"/>
          <w:color w:val="000"/>
          <w:sz w:val="28"/>
          <w:szCs w:val="28"/>
        </w:rPr>
        <w:t xml:space="preserve">1.环境会计信息披露的企业比例较低，大多数披露企业属于强制性披露。目前，大多数企业不愿主动披露环境会计信息据统计，仅有少数上市公司能够主动披露环境会计信息。值得关注的是，某些相对污染排放量严重的行业，却有比例相对较高的环境会计信息的披露程度。主要原因在于，我国仅仅对重污染企业做出了强制规定，对于绝大多数企业仅以鼓励方式促进其主动披露环境会计信息，在法律法规中缺少相关准则于规范。这说明，企业能否充分披露环境会计信息，既取决于企业的自主性，因受多方面因素的影响，结论也具有复杂性。</w:t>
      </w:r>
    </w:p>
    <w:p>
      <w:pPr>
        <w:ind w:left="0" w:right="0" w:firstLine="560"/>
        <w:spacing w:before="450" w:after="450" w:line="312" w:lineRule="auto"/>
      </w:pPr>
      <w:r>
        <w:rPr>
          <w:rFonts w:ascii="宋体" w:hAnsi="宋体" w:eastAsia="宋体" w:cs="宋体"/>
          <w:color w:val="000"/>
          <w:sz w:val="28"/>
          <w:szCs w:val="28"/>
        </w:rPr>
        <w:t xml:space="preserve">充分披露环境会计信息，既要依靠企业和社会公众披露环境信息的主动意识，也要依靠严格的法律法规管理。近些年，我国已出台了一系列保护环境的政策，并收到了一些成效。但是从总体上说，企业的社会责任感还欠缺，公众的环保意识还有待于提高。因此，政府应该进一步提高公众的环境保护意识和增强企业的社会责任感。对于环境会计信息披露，应引导企业由强制披露向自觉披露过渡，逐渐形成成熟的环境会计信息披露模式，最终促进我国经济长远稳定发展。</w:t>
      </w:r>
    </w:p>
    <w:p>
      <w:pPr>
        <w:ind w:left="0" w:right="0" w:firstLine="560"/>
        <w:spacing w:before="450" w:after="450" w:line="312" w:lineRule="auto"/>
      </w:pPr>
      <w:r>
        <w:rPr>
          <w:rFonts w:ascii="宋体" w:hAnsi="宋体" w:eastAsia="宋体" w:cs="宋体"/>
          <w:color w:val="000"/>
          <w:sz w:val="28"/>
          <w:szCs w:val="28"/>
        </w:rPr>
        <w:t xml:space="preserve">2.环境会计信息披露内容呈多样化且缺乏完整性。会计信息披露的目的是向财务信息使用者提供企业财务状况及现金流量等信息，及时反映企业管理层权责履行情况，并做出正确的经济决策。满足投资者信息使用需求是企业上报财务报表、披露附注信息的主要出发点。环境信息披露的多样化特点导致了信息内容披露时缺乏统一性。现阶段环境会计信息主要使用者日益增多，如投资者、金融企业及社会各界等，远高于其他会计报表使用者。</w:t>
      </w:r>
    </w:p>
    <w:p>
      <w:pPr>
        <w:ind w:left="0" w:right="0" w:firstLine="560"/>
        <w:spacing w:before="450" w:after="450" w:line="312" w:lineRule="auto"/>
      </w:pPr>
      <w:r>
        <w:rPr>
          <w:rFonts w:ascii="宋体" w:hAnsi="宋体" w:eastAsia="宋体" w:cs="宋体"/>
          <w:color w:val="000"/>
          <w:sz w:val="28"/>
          <w:szCs w:val="28"/>
        </w:rPr>
        <w:t xml:space="preserve">因此，完善会计法规，统一环境会计信息披露的具体规范和要求是迫切的任务。具体而言，可以采取措施:①明确环境会计信息披露内容和范围。构建完备的环境会计信息披露内容是非常重要的，环境会计信息披露的内容应主要包含环境保护方面的信息和资源节约方面的信息。②规范环境会计信息披露形式。披露环境会计信息应结合货币和非货币两种形式。</w:t>
      </w:r>
    </w:p>
    <w:p>
      <w:pPr>
        <w:ind w:left="0" w:right="0" w:firstLine="560"/>
        <w:spacing w:before="450" w:after="450" w:line="312" w:lineRule="auto"/>
      </w:pPr>
      <w:r>
        <w:rPr>
          <w:rFonts w:ascii="宋体" w:hAnsi="宋体" w:eastAsia="宋体" w:cs="宋体"/>
          <w:color w:val="000"/>
          <w:sz w:val="28"/>
          <w:szCs w:val="28"/>
        </w:rPr>
        <w:t xml:space="preserve">3.环境信息披露方法与传统财务会计无法分割。目前，我国环境会计信息披露并非处于独立状态，而是服从于财务会计。现阶段相关的会计准则及制度，对财务会计的日常处理出台不利于环境会计发展的规定，如处理有关对企业财务及环境信息产生影响的业务时，采用与和处理常规财务问题时同样的解决办法。例如:根据相关责任部门要求，排污费计入管理费用进行分摊，针对于过去的环境披露所产生的相关费用进行剖析其合法性，至于因触犯环境法规所缴纳的罚款，及源于停产所带来的损失，环境造成污染从而影响其他企业赔偿等在计入营业外支出这一科目。然而将环境信息披露融于传统财务会计之中的核算方法，是缺乏科学性与前瞻性的。对于某些无法单独提供适用的环境信息，传统会计中是无法体现会计主体对企业所处生存的环境造成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