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 三国演义读书心得(精选9篇)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三国演义的读书心得篇一话说天下之势，分久必合，合久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《三国演义》绝对是一本人人必读·脍炙人口的益书。</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篇一：三国演义读书心得体会</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篇二：三国演义读书心得</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曹操？在少年便被评价为“治世之能臣，乱世之英雄”的曹操，对人才求贤若渴，而许攸就是一个实例。当初，袁绍骄傲自大，不采纳许攸意见并羞辱他。后来，许攸投奔曹操。没想到曹操竟连鞋也顾不得穿，光着脚就跑出去迎接，见到许攸倒头便拜。作为一位高高在上的领导级人物，面对贤才，能屈能伸，不耻下跪，这是一种何等难能可贵的高尚情操啊！真不愧为“大丈夫”！他，拥有远见卓识，凭借天子这个有利筹码，“挟天子以令诸侯”，在兵荒马乱中占有一席之地；在官渡之战中，凭借他的文韬武略，以少胜多，一统北方！但却又因他的多疑、刚愎自用，而令多数的战争以败局收场，令他的有才之士负屈含冤。神医华佗正是一个很好的例子。“治风疾神医身死，传遗命奸雄数终”里曹操因疑虑华佗借治病之名杀害他，却使一代神医华佗冤死狱中。难道，这就是英雄的所作所为吗？</w:t>
      </w:r>
    </w:p>
    <w:p>
      <w:pPr>
        <w:ind w:left="0" w:right="0" w:firstLine="560"/>
        <w:spacing w:before="450" w:after="450" w:line="312" w:lineRule="auto"/>
      </w:pPr>
      <w:r>
        <w:rPr>
          <w:rFonts w:ascii="宋体" w:hAnsi="宋体" w:eastAsia="宋体" w:cs="宋体"/>
          <w:color w:val="000"/>
          <w:sz w:val="28"/>
          <w:szCs w:val="28"/>
        </w:rPr>
        <w:t xml:space="preserve">那么，刘备是英雄吗？也许有人会举手投足地赞成。或许也是，刘备着以仁义当先，以仁政治国，三顾茅庐邀诸葛，真可谓集德仁义于一身的圣主。在青梅煮酒论英雄中，曹操的谈吐看似随意而闲适，却处处咄咄逼人、暗藏杀机。刘备心知自己羽翼未丰，仍需借助他人一臂之力，因而在谈吐中不断后退，在危急时刻急中生智，巧渡难关。但他鲜为人知的一面又有多少人质疑过？我认为，在某些时候，刘备毕竟也是“官”场之人，心思紧密。但他的用人之心，竟比墨还黑呀！其黑在利用人近乎残忍卑鄙。白帝城托孤时他对孔明说：“若嗣子可辅，辅之，若其不才，君请自取。”这一招可真歹毒。一招欲擒故纵，便让一个抵三个臭皮匠的孔明死心塌地服从，抽泣着说出了那句千古名言“鞠躬尽瘁，死而后已”。想必善用心计的刘备一定是贻笑九泉了吧！若这不算，那么吕布之死又怎么解释呢？作为历史上礼贤下士的楷模，做出如此作为又何以成英雄呢？</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篇三：三国演义读书心得</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篇四：三国演义读书心得</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篇五：三国演义读书心得</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篇六：三国演义读书心得</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篇七：三国演义读书心得</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篇八：三国演义读书心得</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体育老师让我们练习跳高。同学们一个个精神抖擞就像猴子一样越过，轮到我了，我额头直冒冷汗，但却的内心使我的动作变得缩手缩脚，最后落个“嘴啃泥”的下场。体育老师了解了我的心思，又耐心的给我讲跳高的要领，在老师和同学们的鼓励下，我大胆的又重试了一下，终于成功了，唉，没胆量真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2025-04-25T07:23:37+08:00</dcterms:created>
  <dcterms:modified xsi:type="dcterms:W3CDTF">2025-04-25T07:23:37+08:00</dcterms:modified>
</cp:coreProperties>
</file>

<file path=docProps/custom.xml><?xml version="1.0" encoding="utf-8"?>
<Properties xmlns="http://schemas.openxmlformats.org/officeDocument/2006/custom-properties" xmlns:vt="http://schemas.openxmlformats.org/officeDocument/2006/docPropsVTypes"/>
</file>