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财务会计工作心得体会感想精选6篇</w:t>
      </w:r>
      <w:bookmarkEnd w:id="1"/>
    </w:p>
    <w:p>
      <w:pPr>
        <w:jc w:val="center"/>
        <w:spacing w:before="0" w:after="450"/>
      </w:pPr>
      <w:r>
        <w:rPr>
          <w:rFonts w:ascii="Arial" w:hAnsi="Arial" w:eastAsia="Arial" w:cs="Arial"/>
          <w:color w:val="999999"/>
          <w:sz w:val="20"/>
          <w:szCs w:val="20"/>
        </w:rPr>
        <w:t xml:space="preserve">来源：网络  作者：雾花翩跹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会计绝非简单的数字运算，宛如艺术需精心雕琢。专业知识只是基石，综合素质修养才是关键。它要求从业者不断反思不足，领悟其重要性，明确自身定位与责任担当，让工作意义得以升华。唯有持续奋进、追求卓越，历经磨砺，方能在会计领域崭露头角，成为备受认可的...</w:t>
      </w:r>
    </w:p>
    <w:p>
      <w:pPr>
        <w:ind w:left="0" w:right="0" w:firstLine="560"/>
        <w:spacing w:before="450" w:after="450" w:line="312" w:lineRule="auto"/>
      </w:pPr>
      <w:r>
        <w:rPr>
          <w:rFonts w:ascii="宋体" w:hAnsi="宋体" w:eastAsia="宋体" w:cs="宋体"/>
          <w:color w:val="000"/>
          <w:sz w:val="28"/>
          <w:szCs w:val="28"/>
        </w:rPr>
        <w:t xml:space="preserve">会计绝非简单的数字运算，宛如艺术需精心雕琢。专业知识只是基石，综合素质修养才是关键。它要求从业者不断反思不足，领悟其重要性，明确自身定位与责任担当，让工作意义得以升华。唯有持续奋进、追求卓越，历经磨砺，方能在会计领域崭露头角，成为备受认可的专业精英，书写辉煌职业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20__年将是连锁超市和新合作超市发展迅__一年，在新一年里我们全体财务人员将为业务部门服好务、把好家。主要从以下几个方面开展工作：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___职工理疗互助参保单位共___个，总人数___人，共收取职工医疗互助金___元，在职工特殊疾病互助参保单位___个，总人数___人，共收取互助金___元，圆满完成邵阳市分配的各项指标任务。到目前共报销职工医疗互助金人数为：___人，金额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年后脱贫对象2人，20__年至20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20__年设想：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20_年毕业于学财务会计专业，20_年透过全国会计师职称资格考试并取得了相应的职称证书，20_年透过国际acca资格认证考试，20_年透过辽宁省财经类职称外语考试，20_年9月至今在东北大学工商管理学院攻读mba。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2025-01-19T03:15:34+08:00</dcterms:created>
  <dcterms:modified xsi:type="dcterms:W3CDTF">2025-01-19T03:15:34+08:00</dcterms:modified>
</cp:coreProperties>
</file>

<file path=docProps/custom.xml><?xml version="1.0" encoding="utf-8"?>
<Properties xmlns="http://schemas.openxmlformats.org/officeDocument/2006/custom-properties" xmlns:vt="http://schemas.openxmlformats.org/officeDocument/2006/docPropsVTypes"/>
</file>