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以案促改个人心得体会怎么写6篇</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“以案促改，警钟长鸣” 绝非一句空喊的口号，而是指引我们前行的警世恒言。细究那些发人深省的案例，桩桩件件都似一记记重锤，敲打着心灵。从中汲取教训、复盘自我之际，分享心得体会成了自省的契机。大家坦诚交流，加固廉洁自律意识，筑牢思想 “防火墙”...</w:t>
      </w:r>
    </w:p>
    <w:p>
      <w:pPr>
        <w:ind w:left="0" w:right="0" w:firstLine="560"/>
        <w:spacing w:before="450" w:after="450" w:line="312" w:lineRule="auto"/>
      </w:pPr>
      <w:r>
        <w:rPr>
          <w:rFonts w:ascii="宋体" w:hAnsi="宋体" w:eastAsia="宋体" w:cs="宋体"/>
          <w:color w:val="000"/>
          <w:sz w:val="28"/>
          <w:szCs w:val="28"/>
        </w:rPr>
        <w:t xml:space="preserve">“以案促改，警钟长鸣” 绝非一句空喊的口号，而是指引我们前行的警世恒言。细究那些发人深省的案例，桩桩件件都似一记记重锤，敲打着心灵。从中汲取教训、复盘自我之际，分享心得体会成了自省的契机。大家坦诚交流，加固廉洁自律意识，筑牢思想 “防火墙”，用实干诠释忠诚、干净、担当，齐心营造风清气正之境。下面是小编给大家分享的一些有关于的内容，希望能对大家有所帮助。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一、以案促改，关键在“案”</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二、以案促改，目的在改</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xxx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xxx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领导干部，就要全心全意为人民群众做好事、办实事、解难事。但在实际工作中，存在有对班子成员和局直单位指导不到位，服务不到位，解决问题的办法不多等现象。重安排，轻落实，有些工作感觉安排过，就疏于跟踪问效和督促检查，使一些工作没有得到及时贯彻落实。</w:t>
      </w:r>
    </w:p>
    <w:p>
      <w:pPr>
        <w:ind w:left="0" w:right="0" w:firstLine="560"/>
        <w:spacing w:before="450" w:after="450" w:line="312" w:lineRule="auto"/>
      </w:pPr>
      <w:r>
        <w:rPr>
          <w:rFonts w:ascii="宋体" w:hAnsi="宋体" w:eastAsia="宋体" w:cs="宋体"/>
          <w:color w:val="000"/>
          <w:sz w:val="28"/>
          <w:szCs w:val="28"/>
        </w:rPr>
        <w:t xml:space="preserve">全市开展“剖析典型案件推进以案促改专项工作”以来，按照市纪委的总体安排，我结合“两学一做”学习教育常态化制度化，认真学习贯彻关于以案促改工作讲话精神，对照…典型违纪违法案件及发生在我市的典型案件，认真查找剖析，更加深刻认识到违纪违法问题的严重性、危害性，更加清醒地认识到“千里之堤溃于蚁穴”的深刻警示，进一步认识到推进全面从严治党、开展以案促改的重要性和紧迫性。同时，结合自身工作实际，深入查找问题，深刻剖析原因，明确了努力方向和改善措施。现将我本人有关剖析检查状况报告如下。党的xx大以来，以xxx为核心的党中央坚持党要管党、从严治党，提出了一系列全面从严治党的新理念新思想新举措。为贯彻xxx提出的“深入剖析严重违法干部的典型案件，发挥警示教育作用”要求，我市围绕xxx等3起违纪违法案件，开展了“剖析典型案件推进以案促改”专项工作。近段时间，我集中学习了市纪委编印的以案为鉴等学习资料，深感被查处的xxx等违纪违法案件，发人深省、令人警醒。这些被查处的干部，受党教育多年，也曾有过理想、有过奋斗、有过追求，但随着他们自身世界观、人生观、价值观出现偏差，权力观、地位观、利益观发生扭曲，终陷进了违纪违法的深渊，给党和人民的事业带来巨大损失一、存在的主要问题：</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(一)、学习不系统、理论水平有待提高。典型案例中大部分党员干部都是因为不注重理论学习三个代表”重要思想的精神实质，始终做到与时俱进，始终在思想行动上与党中央持续一致。</w:t>
      </w:r>
    </w:p>
    <w:p>
      <w:pPr>
        <w:ind w:left="0" w:right="0" w:firstLine="560"/>
        <w:spacing w:before="450" w:after="450" w:line="312" w:lineRule="auto"/>
      </w:pPr>
      <w:r>
        <w:rPr>
          <w:rFonts w:ascii="宋体" w:hAnsi="宋体" w:eastAsia="宋体" w:cs="宋体"/>
          <w:color w:val="000"/>
          <w:sz w:val="28"/>
          <w:szCs w:val="28"/>
        </w:rPr>
        <w:t xml:space="preserve">其次，学习务必要结合实际，不断提高活学活用马克思列宁主义理论的潜力，提高处理复杂局势和农村基础工作的潜力。</w:t>
      </w:r>
    </w:p>
    <w:p>
      <w:pPr>
        <w:ind w:left="0" w:right="0" w:firstLine="560"/>
        <w:spacing w:before="450" w:after="450" w:line="312" w:lineRule="auto"/>
      </w:pPr>
      <w:r>
        <w:rPr>
          <w:rFonts w:ascii="宋体" w:hAnsi="宋体" w:eastAsia="宋体" w:cs="宋体"/>
          <w:color w:val="000"/>
          <w:sz w:val="28"/>
          <w:szCs w:val="28"/>
        </w:rPr>
        <w:t xml:space="preserve">再次，学习务必要全面。在理论学习的基础上学习务必要全面。不仅仅仅要学习理论政策知识，还要学习法律、历史、经济、科学、社会、心理等方面的知识，力求知识全面。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潜力建设和先进性建设的重大任务，也是维护社会公平正义和促进社会和谐的紧迫任务。这的存在导致社会不和谐，构建社会主义和谐社会，务必坚持以人为本，把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侵害广大人民群众的利益，导致利益分配严重失衡。社会利益的公平分配是社会和谐的基本前提，实现社会和谐务必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xx是对党风的严重损害，造成党群干群关系不和谐。党风问题事关党和人民事业的兴衰成败，而xx的存在必定严重损害党风。xx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党的xx届xx全会精神和xxx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一、核心篇</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xx的有力抓手，是应对严峻复杂形势、坚决遏制xx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二、关键篇</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三、目标篇</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xx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4日，单位统一部署安排组织党员干部开展“以案促改”警示教育活动，通过观看反面警示教育案例视频《能吏的巨腐蜕变》和《母亲河的眼泪》，深入了解学习区委办公室关于印发《刘亚伟等4人严重违纪案件以案促改工作实施方案》的通知(平新办文〔20xx〕6号)、《关于解决形式主义突出问题为基层减负的若干举措》的通知(〔20xx〕10号)、区纪委《关于对财政局和彬案件开展以案促改的通知》(平新纪改〔20xx〕2号)等文件和区委书记乔xx讲话精神，以及对案件的处理决定。并学习有关的法律法规，同时学习了邵xx局长讲授的廉政党课。通过学习，我感触很深，从而深刻感受到了只有认真执行廉洁自律的有关规定，时刻牢筑反腐倡廉的思想防线，克己奉公，廉洁自律，才能保住纯洁本色，认认真真做事，踏踏实实清清白白做人，身体力行，才能保证我们的工作从胜利不断走向胜利。今后我将不断加强政治理论学习来坚定理想信念，严守政治纪律和政治规矩，坚决贯彻落实上级的各项决策部署，转变工作作风，全力以赴做好本职工作和其它各项工作。结合我的岗位实际，具体要做好以下几点：</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集体讨论。通过观看警示教育视频，我明白他们的不义之财来自手中的权力，用他们的权力演绎了一场场淋漓尽致的权钱交易。他们无视党纪国法，目无组织纪律，不顾群众利益，弄虚作假，欺上瞒下，独断专行，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w:t>
      </w:r>
    </w:p>
    <w:p>
      <w:pPr>
        <w:ind w:left="0" w:right="0" w:firstLine="560"/>
        <w:spacing w:before="450" w:after="450" w:line="312" w:lineRule="auto"/>
      </w:pPr>
      <w:r>
        <w:rPr>
          <w:rFonts w:ascii="宋体" w:hAnsi="宋体" w:eastAsia="宋体" w:cs="宋体"/>
          <w:color w:val="000"/>
          <w:sz w:val="28"/>
          <w:szCs w:val="28"/>
        </w:rPr>
        <w:t xml:space="preserve">通过观看警示教育片《能吏的巨腐蜕变》和《母亲河的眼泪》，我们发现当今社会出现了“只讲实惠，不讲理想;只讲索取，不讲奉献;只讲钱财，不讲原则。”等现象。背弃了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必须要严于自律、公道正派、洁身自好，清正廉洁，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为我自己今后的人生道路敲响了警钟，在自己的本职工作中，以身作则，要做到廉洁自律，自觉理解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一起有关我区拆违控违履职不力对相关责任人严肃处理的通报，我深受教育和启发，深刻认识到作为一名基层党员领导干部肩负的重任。本人将对照通报问题，举一反三，时刻牢记初心使命，时刻坚守责任担当，时刻坚持廉洁自律，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是提高政治站位，不断提高党性修养。强化责任担当，强化廉洁自律，强化克己奉公，以xx新时代中国特色社会主义思想武装头脑，树牢“四个意识”，坚定“四个自信”，坚决做到“两个维护”，勇于担当作为，开展好警示教育，以身边的事教育身边的人，以求真务实的工作作风将上级拆违控违部署落到实处。</w:t>
      </w:r>
    </w:p>
    <w:p>
      <w:pPr>
        <w:ind w:left="0" w:right="0" w:firstLine="560"/>
        <w:spacing w:before="450" w:after="450" w:line="312" w:lineRule="auto"/>
      </w:pPr>
      <w:r>
        <w:rPr>
          <w:rFonts w:ascii="宋体" w:hAnsi="宋体" w:eastAsia="宋体" w:cs="宋体"/>
          <w:color w:val="000"/>
          <w:sz w:val="28"/>
          <w:szCs w:val="28"/>
        </w:rPr>
        <w:t xml:space="preserve">二是加强廉政建设，不断夯实底线思维。时刻牢记不碰底线，不越红线，不触高压线。时刻保持优良的党风政风，身体力行，自觉做到廉洁自律，狠抓家风家教，坚决筑牢思想防线，结合工作实践查摆问题，查找不足，在实践中不断强弱项、补短板。时刻保持敬畏之心，认真履职，秉公用权。以铁的纪律，严格加强执法队伍管理，对执法过程中徇私枉法、履责不力的现象，一经发现将严肃处理，绝不姑息。</w:t>
      </w:r>
    </w:p>
    <w:p>
      <w:pPr>
        <w:ind w:left="0" w:right="0" w:firstLine="560"/>
        <w:spacing w:before="450" w:after="450" w:line="312" w:lineRule="auto"/>
      </w:pPr>
      <w:r>
        <w:rPr>
          <w:rFonts w:ascii="宋体" w:hAnsi="宋体" w:eastAsia="宋体" w:cs="宋体"/>
          <w:color w:val="000"/>
          <w:sz w:val="28"/>
          <w:szCs w:val="28"/>
        </w:rPr>
        <w:t xml:space="preserve">三是弘扬“脚上有土、心中有谱”的工作作风。积极践行“一线工作法”，掌握一线情况、解决一线问题、化解一线矛盾、落实一线措施、体现一线成效。知责于心、担责于身、履责于行。在对辖区小区违章搭建进行全面调查摸底的基础上，按照“控增量、消存量”的原则，采取强力措施整治违章搭建行为，对各类违章搭建做到及时发现、及时报告、及时整治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2025-04-25T20:22:57+08:00</dcterms:created>
  <dcterms:modified xsi:type="dcterms:W3CDTF">2025-04-25T20:22:57+08:00</dcterms:modified>
</cp:coreProperties>
</file>

<file path=docProps/custom.xml><?xml version="1.0" encoding="utf-8"?>
<Properties xmlns="http://schemas.openxmlformats.org/officeDocument/2006/custom-properties" xmlns:vt="http://schemas.openxmlformats.org/officeDocument/2006/docPropsVTypes"/>
</file>