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医学生社会实践心得体会1500字大学生</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社会实践为医学生提供了一个将课堂所学理论知识应用于实际情境中的平台。通过亲身参与临床实习、社区服务、公共卫生项目等，医学生能够将医学理论知识与实际操作相结合，加深对专业知识的理解，提高解决实际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1</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积极努力的争取每一次的锻炼机会，同时还不断丰富临床理论知识，积极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积极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积极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医学生社会实践心得体会1500字大学生 2</w:t>
      </w:r>
    </w:p>
    <w:p>
      <w:pPr>
        <w:ind w:left="0" w:right="0" w:firstLine="560"/>
        <w:spacing w:before="450" w:after="450" w:line="312" w:lineRule="auto"/>
      </w:pPr>
      <w:r>
        <w:rPr>
          <w:rFonts w:ascii="宋体" w:hAnsi="宋体" w:eastAsia="宋体" w:cs="宋体"/>
          <w:color w:val="000"/>
          <w:sz w:val="28"/>
          <w:szCs w:val="28"/>
        </w:rPr>
        <w:t xml:space="preserve">对于每位大学生或是毕业生而言，社会实践是大家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熟读王叔和，不如临证多。”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w:t>
      </w:r>
    </w:p>
    <w:p>
      <w:pPr>
        <w:ind w:left="0" w:right="0" w:firstLine="560"/>
        <w:spacing w:before="450" w:after="450" w:line="312" w:lineRule="auto"/>
      </w:pPr>
      <w:r>
        <w:rPr>
          <w:rFonts w:ascii="宋体" w:hAnsi="宋体" w:eastAsia="宋体" w:cs="宋体"/>
          <w:color w:val="000"/>
          <w:sz w:val="28"/>
          <w:szCs w:val="28"/>
        </w:rPr>
        <w:t xml:space="preserve">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宋体" w:hAnsi="宋体" w:eastAsia="宋体" w:cs="宋体"/>
          <w:color w:val="000"/>
          <w:sz w:val="28"/>
          <w:szCs w:val="28"/>
        </w:rPr>
        <w:t xml:space="preserve">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