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党员党章党规党纪学习心得体会多篇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坚持理想信念 做新时代有为青年青年兴则国兴，青年强则国强。在今年青年干部开班式上***又一次强调了，年轻干部是党和国家事业接班人，必须立志做党的光荣传统和优良作风的忠实传人。我们青年干部要牢记***的殷殷嘱托，尽快从“生力军”转变成“主力军...</w:t>
      </w:r>
    </w:p>
    <w:p>
      <w:pPr>
        <w:ind w:left="0" w:right="0" w:firstLine="560"/>
        <w:spacing w:before="450" w:after="450" w:line="312" w:lineRule="auto"/>
      </w:pPr>
      <w:r>
        <w:rPr>
          <w:rFonts w:ascii="宋体" w:hAnsi="宋体" w:eastAsia="宋体" w:cs="宋体"/>
          <w:color w:val="000"/>
          <w:sz w:val="28"/>
          <w:szCs w:val="28"/>
        </w:rPr>
        <w:t xml:space="preserve">坚持理想信念 做新时代有为青年</w:t>
      </w:r>
    </w:p>
    <w:p>
      <w:pPr>
        <w:ind w:left="0" w:right="0" w:firstLine="560"/>
        <w:spacing w:before="450" w:after="450" w:line="312" w:lineRule="auto"/>
      </w:pPr>
      <w:r>
        <w:rPr>
          <w:rFonts w:ascii="宋体" w:hAnsi="宋体" w:eastAsia="宋体" w:cs="宋体"/>
          <w:color w:val="000"/>
          <w:sz w:val="28"/>
          <w:szCs w:val="28"/>
        </w:rPr>
        <w:t xml:space="preserve">青年兴则国兴，青年强则国强。在今年青年干部开班式上***又一次强调了，年轻干部是党和国家事业接班人，必须立志做党的光荣传统和优良作风的忠实传人。我们青年干部要牢记***的殷殷嘱托，尽快从“生力军”转变成“主力军”，不断增强意志力、坚忍力、自制力，在政治上要站位高，在为民上要党性强，在纪律上要作风硬，在工作上要责任明为新时代全面建设社会主义现代化国家新征程中奋勇争先、建功立业。</w:t>
      </w:r>
    </w:p>
    <w:p>
      <w:pPr>
        <w:ind w:left="0" w:right="0" w:firstLine="560"/>
        <w:spacing w:before="450" w:after="450" w:line="312" w:lineRule="auto"/>
      </w:pPr>
      <w:r>
        <w:rPr>
          <w:rFonts w:ascii="宋体" w:hAnsi="宋体" w:eastAsia="宋体" w:cs="宋体"/>
          <w:color w:val="000"/>
          <w:sz w:val="28"/>
          <w:szCs w:val="28"/>
        </w:rPr>
        <w:t xml:space="preserve">矢志不渝讲政治，始终做到站位“高”。对党忠诚，是共产党人首要的政治品质。如何做到站位高，前提就是对党忠诚，必须一心一意、一以贯之，必须表里如一、知行合一，任何时候任何情况下都不改其心、不移其志、不毁其节。当前我国正处于新发展阶段，疫情防控就是重要的政治工作，作为一名疫情防控一线的青年干部来说，不打折扣的完成党和政府交付给我的任务，就是我对党忠诚的最有力体现。同时我们要要做到“国之大者，心中有数”，着眼世界百年未有之大变局，我国作为世界第二大经济体这一客观现实，要谨防“修昔底德陷阱”，做好本职工作，为新发展阶段开好局。</w:t>
      </w:r>
    </w:p>
    <w:p>
      <w:pPr>
        <w:ind w:left="0" w:right="0" w:firstLine="560"/>
        <w:spacing w:before="450" w:after="450" w:line="312" w:lineRule="auto"/>
      </w:pPr>
      <w:r>
        <w:rPr>
          <w:rFonts w:ascii="宋体" w:hAnsi="宋体" w:eastAsia="宋体" w:cs="宋体"/>
          <w:color w:val="000"/>
          <w:sz w:val="28"/>
          <w:szCs w:val="28"/>
        </w:rPr>
        <w:t xml:space="preserve">矢志不渝为人民，始终做到党性“强”。人民就是江山，江山就是人民。纵观党史百年，我们共产党的历史就是一部与人民心连心同呼吸共命运的历史。作为一名共产党员始终不能忘了我是谁，为了谁，依靠谁。我们的工作要问计于民、问需于民、问效于民。做好疫情防控工作首先要心中有人民，一切工作的出发点都是为了老百姓的生命健康安全为前提，都是为了让老百姓更要安全。做好疫情防控工作要做到务实为人民，当下疫苗接种工作紧张有序开展但距离建立全民免疫屏障还有一定差距，提高宣传范围，延迟宣传时间，创新宣传方式确保每一位群众都能尽快完成接种全流程。做好疫情防控工作还得依靠人民，群众力量是无限，唯有动员好群众，成能形成全民防疫的巨大合力，才是疫情防控工作成败的关键。</w:t>
      </w:r>
    </w:p>
    <w:p>
      <w:pPr>
        <w:ind w:left="0" w:right="0" w:firstLine="560"/>
        <w:spacing w:before="450" w:after="450" w:line="312" w:lineRule="auto"/>
      </w:pPr>
      <w:r>
        <w:rPr>
          <w:rFonts w:ascii="宋体" w:hAnsi="宋体" w:eastAsia="宋体" w:cs="宋体"/>
          <w:color w:val="000"/>
          <w:sz w:val="28"/>
          <w:szCs w:val="28"/>
        </w:rPr>
        <w:t xml:space="preserve">矢志不渝抓工作，始终做到责任“明”。青年干部时刻要把学习放在工作生活的核心地位，不断提升个人业务能力在面对问题处理问题是才有底气。提升个人业务能力要在工作做个有心人，工作是能力提升的最快途径，对领导交托的各项工作不但要保质保量的完成，更好在事后做好总结归纳，发现不足，补助短板，做到以工促学。同时要善于学习，向业务能力强的同事多请教，多观察，多揣摩，将前辈的工作经验与自身工作方式相结合。做好新工作方式的转变，利用好办公APP和平台办公软件，尽快成为部门的业务骨干，成长为单位的中流砥柱。</w:t>
      </w:r>
    </w:p>
    <w:p>
      <w:pPr>
        <w:ind w:left="0" w:right="0" w:firstLine="560"/>
        <w:spacing w:before="450" w:after="450" w:line="312" w:lineRule="auto"/>
      </w:pPr>
      <w:r>
        <w:rPr>
          <w:rFonts w:ascii="宋体" w:hAnsi="宋体" w:eastAsia="宋体" w:cs="宋体"/>
          <w:color w:val="000"/>
          <w:sz w:val="28"/>
          <w:szCs w:val="28"/>
        </w:rPr>
        <w:t xml:space="preserve">未来属于青年，未来寄予青年。当代青年干部正处于两个一百年的历史交汇口，作为完成第一百年目标，朝着第二个百年目标奋斗的主力军，要不断提高政治站位，常怀为民情况，增强志气、骨气、底气，把握时代脉搏，彰显时代特色，引领时代潮流，在大是大非面前敢于亮剑，在困难矛盾面前敢于迎难而上，做新时代有为青年，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2025-04-09T10:35:51+08:00</dcterms:created>
  <dcterms:modified xsi:type="dcterms:W3CDTF">2025-04-09T10:35:51+08:00</dcterms:modified>
</cp:coreProperties>
</file>

<file path=docProps/custom.xml><?xml version="1.0" encoding="utf-8"?>
<Properties xmlns="http://schemas.openxmlformats.org/officeDocument/2006/custom-properties" xmlns:vt="http://schemas.openxmlformats.org/officeDocument/2006/docPropsVTypes"/>
</file>