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新时代基础教育强师计划心得体会范文7篇</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新时代背景下，基础教育的发展离不开一支高素质、专业化的教师队伍。为此，国家提出了新时代基础教育强师计划，旨在加强教师队伍建设，提高教师教育教学能力，为基础教育现代化提供强有力的师资保障。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在新时代背景下，基础教育的发展离不开一支高素质、专业化的教师队伍。为此，国家提出了新时代基础教育强师计划，旨在加强教师队伍建设，提高教师教育教学能力，为基础教育现代化提供强有力的师资保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篇1：新时代基础教育强师计划心得体会</w:t>
      </w:r>
    </w:p>
    <w:p>
      <w:pPr>
        <w:ind w:left="0" w:right="0" w:firstLine="560"/>
        <w:spacing w:before="450" w:after="450" w:line="312" w:lineRule="auto"/>
      </w:pPr>
      <w:r>
        <w:rPr>
          <w:rFonts w:ascii="宋体" w:hAnsi="宋体" w:eastAsia="宋体" w:cs="宋体"/>
          <w:color w:val="000"/>
          <w:sz w:val="28"/>
          <w:szCs w:val="28"/>
        </w:rPr>
        <w:t xml:space="preserve">《新时代基础教育强师计划》明确了我国基础教育教师队伍建设中长期发展目标，师范大学和高职院校等要抓住发展机遇、顺势而上。具体而言，第一，明确教师教育发展的大背景，紧扣国家教育事业由外延式发展向内涵式发展转变的背景，把握教师教育发展的国内与国际趋势。第二，在实践中推进教师教育改革创新。构建开放、协同、联动的教师教育体系，营造公平竞争、和谐宽容的政策环境和社会生态;同时，支持师范大学探索多样化、高质量的教师培养培训模式，优化培养方向、课程体系、专业建设、评价机制等环节。第三，聚焦与应对新的时代挑战开展教师教育。要将教师关键能力和素养的培养目标具体化，帮助教师树立终身学习的理念，拓展教师的国际视野，让广大教师能够与时俱进、主动应对新的时代挑战。第四，重视开展教师教育战略研究。加强学科建设，发挥科研机构的重要作用。</w:t>
      </w:r>
    </w:p>
    <w:p>
      <w:pPr>
        <w:ind w:left="0" w:right="0" w:firstLine="560"/>
        <w:spacing w:before="450" w:after="450" w:line="312" w:lineRule="auto"/>
      </w:pPr>
      <w:r>
        <w:rPr>
          <w:rFonts w:ascii="黑体" w:hAnsi="黑体" w:eastAsia="黑体" w:cs="黑体"/>
          <w:color w:val="000000"/>
          <w:sz w:val="34"/>
          <w:szCs w:val="34"/>
          <w:b w:val="1"/>
          <w:bCs w:val="1"/>
        </w:rPr>
        <w:t xml:space="preserve">篇2：新时代基础教育强师计划心得体会</w:t>
      </w:r>
    </w:p>
    <w:p>
      <w:pPr>
        <w:ind w:left="0" w:right="0" w:firstLine="560"/>
        <w:spacing w:before="450" w:after="450" w:line="312" w:lineRule="auto"/>
      </w:pPr>
      <w:r>
        <w:rPr>
          <w:rFonts w:ascii="宋体" w:hAnsi="宋体" w:eastAsia="宋体" w:cs="宋体"/>
          <w:color w:val="000"/>
          <w:sz w:val="28"/>
          <w:szCs w:val="28"/>
        </w:rPr>
        <w:t xml:space="preserve">《新时代基础教育强师计划》的出台具有三重意义：一是时代意义，立足建设高质量教育体系的新时代，时间点抓得准;二是创新意义，形成了体现中国特色的教师教育新体系，是教师教育发展的中国方案;三是引领意义，《强师计划》将全面、深度、长期引领我国教师教育发展，成为理论研究与实践探索的指南。可从以下方面着手《强师计划》的政策落实：第一，建立全国强师计划实施指导委员会，将部署与实施相结合;第二，紧密结合“双减”“双新”背景，助推教师新能力、新素质的日常化提升;第三，紧密结合课程教学教研改革，建构三位一体式的教师专业发展路径和体系;第四，紧密结合学科建设与教师队伍建设，建设高效一体化的教师教育研究体系;第五，强化基地的示范性、引领性，及时凝练典范经验和典型案例;第六，建构多部门协同联动的机制，找准协同点、联动点、综合点。</w:t>
      </w:r>
    </w:p>
    <w:p>
      <w:pPr>
        <w:ind w:left="0" w:right="0" w:firstLine="560"/>
        <w:spacing w:before="450" w:after="450" w:line="312" w:lineRule="auto"/>
      </w:pPr>
      <w:r>
        <w:rPr>
          <w:rFonts w:ascii="黑体" w:hAnsi="黑体" w:eastAsia="黑体" w:cs="黑体"/>
          <w:color w:val="000000"/>
          <w:sz w:val="34"/>
          <w:szCs w:val="34"/>
          <w:b w:val="1"/>
          <w:bCs w:val="1"/>
        </w:rPr>
        <w:t xml:space="preserve">篇3：新时代基础教育强师计划心得体会</w:t>
      </w:r>
    </w:p>
    <w:p>
      <w:pPr>
        <w:ind w:left="0" w:right="0" w:firstLine="560"/>
        <w:spacing w:before="450" w:after="450" w:line="312" w:lineRule="auto"/>
      </w:pPr>
      <w:r>
        <w:rPr>
          <w:rFonts w:ascii="宋体" w:hAnsi="宋体" w:eastAsia="宋体" w:cs="宋体"/>
          <w:color w:val="000"/>
          <w:sz w:val="28"/>
          <w:szCs w:val="28"/>
        </w:rPr>
        <w:t xml:space="preserve">《新时代基础教育强师计划》中提出的“建设国家师范教育基地”，其具有四大使命：第一，夯实教师教育的优势地位。第二，引领师范专业人才培养改革。第三，凸显教师教育学科研究水平。第四提升教师教育服务能力。实现国家师范教育基地的使命需要系统规划与精准定位：其一，突出教师教育的发展优势，使教师教育学成为大学学科体系中的强势学科。其二，培养卓越教师和教育家。其三，建设教师教育一流学科。其四，服务国家战略需求。建设国家师范教育基地有五大关键路径：一是整合资源，建设专业化教师教育实体机构。二是改革模式，创新教师教育人才培养体系，创新教师教育开放化的体制机制。三是凝聚教师教育、学科教育、文科、理科学科人才队伍。四是创新机制，建立教师教育与基础教育协同创新实验区。五是提升教师教育的能力、特别是教师教育服务基础教育的能力。</w:t>
      </w:r>
    </w:p>
    <w:p>
      <w:pPr>
        <w:ind w:left="0" w:right="0" w:firstLine="560"/>
        <w:spacing w:before="450" w:after="450" w:line="312" w:lineRule="auto"/>
      </w:pPr>
      <w:r>
        <w:rPr>
          <w:rFonts w:ascii="黑体" w:hAnsi="黑体" w:eastAsia="黑体" w:cs="黑体"/>
          <w:color w:val="000000"/>
          <w:sz w:val="34"/>
          <w:szCs w:val="34"/>
          <w:b w:val="1"/>
          <w:bCs w:val="1"/>
        </w:rPr>
        <w:t xml:space="preserve">篇4：新时代基础教育强师计划心得体会</w:t>
      </w:r>
    </w:p>
    <w:p>
      <w:pPr>
        <w:ind w:left="0" w:right="0" w:firstLine="560"/>
        <w:spacing w:before="450" w:after="450" w:line="312" w:lineRule="auto"/>
      </w:pPr>
      <w:r>
        <w:rPr>
          <w:rFonts w:ascii="宋体" w:hAnsi="宋体" w:eastAsia="宋体" w:cs="宋体"/>
          <w:color w:val="000"/>
          <w:sz w:val="28"/>
          <w:szCs w:val="28"/>
        </w:rPr>
        <w:t xml:space="preserve">《新时代基础教育强师计划》提到了改进师德师风建设，常态化推进培育师德涵养的有关要求。如今我国师德建设呈现出单一化和零散化的发展困境，为此提出“培育—治理—评价”师德建设三维模型。政府从“控制型”过渡到“管理型”，进而转向“善治型”师德建设的治理模式;教育机构对于师德建设的培育与社会对于师德建设的评价督导分为“任务型—规范型—自觉型”与“奖惩型—绩效型—发展型”三个阶段依次推进。具体路径为，分阶段进阶式的师德建设，树立师德建设高阶理想，推进师德建设分层一体化落实等。</w:t>
      </w:r>
    </w:p>
    <w:p>
      <w:pPr>
        <w:ind w:left="0" w:right="0" w:firstLine="560"/>
        <w:spacing w:before="450" w:after="450" w:line="312" w:lineRule="auto"/>
      </w:pPr>
      <w:r>
        <w:rPr>
          <w:rFonts w:ascii="黑体" w:hAnsi="黑体" w:eastAsia="黑体" w:cs="黑体"/>
          <w:color w:val="000000"/>
          <w:sz w:val="34"/>
          <w:szCs w:val="34"/>
          <w:b w:val="1"/>
          <w:bCs w:val="1"/>
        </w:rPr>
        <w:t xml:space="preserve">篇5：新时代基础教育强师计划心得体会</w:t>
      </w:r>
    </w:p>
    <w:p>
      <w:pPr>
        <w:ind w:left="0" w:right="0" w:firstLine="560"/>
        <w:spacing w:before="450" w:after="450" w:line="312" w:lineRule="auto"/>
      </w:pPr>
      <w:r>
        <w:rPr>
          <w:rFonts w:ascii="宋体" w:hAnsi="宋体" w:eastAsia="宋体" w:cs="宋体"/>
          <w:color w:val="000"/>
          <w:sz w:val="28"/>
          <w:szCs w:val="28"/>
        </w:rPr>
        <w:t xml:space="preserve">《新时代基础教育强师计划》的出台具有四点意义：其一，健全体系，《强师计划》是基础教育迈向高质量发展过程中对整个教师队伍体系建设的整体规划。其二，率先谋划，为未来社会培养人才。其三，方向引领，《强师计划》指出，教师队伍建设过程中把握思想政治、师德师风、专业能力三个方向。其四，带动教师教育强劲发展。作为教师教育者，需抓住历史机遇，促进整个教师教育体系转型升级。转型意味着要向下扎根，升级是要上生长。向下扎根就是要做扎根基础教育的教师教育。一方面教师教育的人才培养范式需转型，要更多关注中小学教育实践当中的问题，在课程设计上、人才培养方式上都更多面向基础教育需求。另一方面，教师教育的场域需深入中小学现场，由“专家引领”改为“专家陪伴”，真正让培训、教研、教学一体化。向上生长有四个生长点：第一，教师学历层次上的升级。第二，教师教育学科建设上的升级。第三，推进师范类院校的双一流建设。第四，教师教育自身治理水平的升级。</w:t>
      </w:r>
    </w:p>
    <w:p>
      <w:pPr>
        <w:ind w:left="0" w:right="0" w:firstLine="560"/>
        <w:spacing w:before="450" w:after="450" w:line="312" w:lineRule="auto"/>
      </w:pPr>
      <w:r>
        <w:rPr>
          <w:rFonts w:ascii="黑体" w:hAnsi="黑体" w:eastAsia="黑体" w:cs="黑体"/>
          <w:color w:val="000000"/>
          <w:sz w:val="34"/>
          <w:szCs w:val="34"/>
          <w:b w:val="1"/>
          <w:bCs w:val="1"/>
        </w:rPr>
        <w:t xml:space="preserve">篇6：新时代基础教育强师计划心得体会</w:t>
      </w:r>
    </w:p>
    <w:p>
      <w:pPr>
        <w:ind w:left="0" w:right="0" w:firstLine="560"/>
        <w:spacing w:before="450" w:after="450" w:line="312" w:lineRule="auto"/>
      </w:pPr>
      <w:r>
        <w:rPr>
          <w:rFonts w:ascii="宋体" w:hAnsi="宋体" w:eastAsia="宋体" w:cs="宋体"/>
          <w:color w:val="000"/>
          <w:sz w:val="28"/>
          <w:szCs w:val="28"/>
        </w:rPr>
        <w:t xml:space="preserve">《新时代基础教育强师计划》的出台，在教师培训方面提出了教师培训改革的“专业化”、“精准化”和“标准化”的要求和共同愿景，需要在教师培训实践中不断推进。其一，在教师培训的软硬件方面逐渐实现专业化。具体来说，教师培训硬件的专业化主要是指教师培训体系建设的专业化，具体包括教师培训机构、培训人员、培训资源等方面要不断加强建设、加强投入;教师培训软件的专业化主要是指培训的内容的专业化。培训软件的专业化实现必须是基于科学研究的。比如培训方案的设计，应在科学研究与广泛调查的基础上开展。其二，教师培训的标准化。高质量教师培训的前提是标准先行。目前要紧扣义务教育课程标准、重新修订有关的教师培训标准，以便能够通过教师培训支撑义务教育课程改革，促进教育教学质量的提升。其三，教师培训的精准化。所谓精准化就是要根据培训对象的实际情况，有针对性设计培训内容、培训的方式方法，从而做到精准有效。一是精准研判教师培训需求，二是加强教师培训课程资源的开发与整合;三是搭建信息化培训平台;四是教师能够根据自己的实际需求，设计个性化的学习计划，根据教师的学习计划，精准化设计培训内容。此外，还要在教师培训中，注意通过社会实践等途径提升教师的核心素养。</w:t>
      </w:r>
    </w:p>
    <w:p>
      <w:pPr>
        <w:ind w:left="0" w:right="0" w:firstLine="560"/>
        <w:spacing w:before="450" w:after="450" w:line="312" w:lineRule="auto"/>
      </w:pPr>
      <w:r>
        <w:rPr>
          <w:rFonts w:ascii="黑体" w:hAnsi="黑体" w:eastAsia="黑体" w:cs="黑体"/>
          <w:color w:val="000000"/>
          <w:sz w:val="34"/>
          <w:szCs w:val="34"/>
          <w:b w:val="1"/>
          <w:bCs w:val="1"/>
        </w:rPr>
        <w:t xml:space="preserve">篇7：新时代基础教育强师计划心得体会</w:t>
      </w:r>
    </w:p>
    <w:p>
      <w:pPr>
        <w:ind w:left="0" w:right="0" w:firstLine="560"/>
        <w:spacing w:before="450" w:after="450" w:line="312" w:lineRule="auto"/>
      </w:pPr>
      <w:r>
        <w:rPr>
          <w:rFonts w:ascii="宋体" w:hAnsi="宋体" w:eastAsia="宋体" w:cs="宋体"/>
          <w:color w:val="000"/>
          <w:sz w:val="28"/>
          <w:szCs w:val="28"/>
        </w:rPr>
        <w:t xml:space="preserve">《新时代基础教育强师计划》可以从以下三层次进行分析：其一为政策导向，理解公共政策的价值与要义;其二为实践路径，凸显政策落实者的价值;其三为理论反思，强调教师教育政策的民主参与。第一，在政策导向上，一方面提升教师教育质量成为基础教育公共政策的重要选项;另一方面教师教育与教师队伍建设政策的核心导向，主要围绕着“质量”“均衡”两个核心概念展开。《强师计划》的政策核心既包括公共政策路径，又包括教师教育政策路径。第二，在实践路径上，教师教育机构与教师不仅仅是政策的对象，而且是落实政策的主体。其一，重视教师教育机构的政策执行;其二，凸显教师在政策执行中的价值与主体地位;其三，重视县域在教师队伍建设与教师教育政策落实中的关键地位。第三，在理论反思上，教师教育政策评估过程应兼顾教师教育政策制定的民主参与和实施过程中目标达成度、执行效果与政策执行者、参与者意愿的匹配度，同时建立必要的反馈机制，如此，才能把教师教育政策从“顶天”做到“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2025-01-30T16:44:48+08:00</dcterms:created>
  <dcterms:modified xsi:type="dcterms:W3CDTF">2025-01-30T16:44:48+08:00</dcterms:modified>
</cp:coreProperties>
</file>

<file path=docProps/custom.xml><?xml version="1.0" encoding="utf-8"?>
<Properties xmlns="http://schemas.openxmlformats.org/officeDocument/2006/custom-properties" xmlns:vt="http://schemas.openxmlformats.org/officeDocument/2006/docPropsVTypes"/>
</file>