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加强党风廉政建设心得体会</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wxf198723”为你整理了这篇学习《中华人民共和国监察法实施条例》心得体会范文，希望能给你的学习、工作带来参考借鉴作用。【正文】202_年9月20日，经党中央批准，《中华人民共和国监察法实施条例》（以下...</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结合当前工作需要，的会员“wxf198723”为你整理了这篇学习《中华人民共和国监察法实施条例》心得体会范文，希望能给你的学习、工作带来参考借鉴作用。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_年9月20日，经党中央批准，《中华人民共和国监察法实施条例》（以下简称《条例》）正式颁布施行。这是国家监委根据全国人大常委会授权决定制定的第一部监察法规。《条例》的制定是进一步强化监察机关的政治机关属性，加强党对纪检监察工作统一领导的必然要求，是完善中国特色监察体制的重要举措，充分彰显了纪检监察机关运用法治思维、法治方式正风肃纪反腐的鲜明立场和接受最严格监督约束的坚定决心。</w:t>
      </w:r>
    </w:p>
    <w:p>
      <w:pPr>
        <w:ind w:left="0" w:right="0" w:firstLine="560"/>
        <w:spacing w:before="450" w:after="450" w:line="312" w:lineRule="auto"/>
      </w:pPr>
      <w:r>
        <w:rPr>
          <w:rFonts w:ascii="宋体" w:hAnsi="宋体" w:eastAsia="宋体" w:cs="宋体"/>
          <w:color w:val="000"/>
          <w:sz w:val="28"/>
          <w:szCs w:val="28"/>
        </w:rPr>
        <w:t xml:space="preserve">感悟“思想之旗领航向”，努力提高工作能力。《条例》明确规定了监察机关的职责，作为纪检监察干部，我们要不断提高“七种能力”。严格落实“五抓五提升”，按照承担工作任务责任清单，认真参加学习培训，提升自己政治站位和履职能力，严格做到纪法贯通、灵活运用、有效衔接，提升监督质效和案件办理质量，继续在坚持中深化，在深化中坚持，真正做到正风肃纪不停歇。</w:t>
      </w:r>
    </w:p>
    <w:p>
      <w:pPr>
        <w:ind w:left="0" w:right="0" w:firstLine="560"/>
        <w:spacing w:before="450" w:after="450" w:line="312" w:lineRule="auto"/>
      </w:pPr>
      <w:r>
        <w:rPr>
          <w:rFonts w:ascii="宋体" w:hAnsi="宋体" w:eastAsia="宋体" w:cs="宋体"/>
          <w:color w:val="000"/>
          <w:sz w:val="28"/>
          <w:szCs w:val="28"/>
        </w:rPr>
        <w:t xml:space="preserve">坚持“学思践悟重在行”，立足本职严格开展审查调查工作。《条例》第四章“监察权限”中，对监察工作作出更细致的要求，对证据、谈话、讯问、询问等措施作了全面的规定，为我们开展监察工作指明了方向。要认真学习《条例》，在学懂弄通做实上下功夫，准确理解调查范围、明确监察职责和措施使用规范、领会监察程序分解环节，把握自身职责定位，在办理案件的过程中要严格依法依规履行职责，运用好监督执纪“四种形态”，确保审查调查程序合法，不断提升监察工作质量和水平。</w:t>
      </w:r>
    </w:p>
    <w:p>
      <w:pPr>
        <w:ind w:left="0" w:right="0" w:firstLine="560"/>
        <w:spacing w:before="450" w:after="450" w:line="312" w:lineRule="auto"/>
      </w:pPr>
      <w:r>
        <w:rPr>
          <w:rFonts w:ascii="宋体" w:hAnsi="宋体" w:eastAsia="宋体" w:cs="宋体"/>
          <w:color w:val="000"/>
          <w:sz w:val="28"/>
          <w:szCs w:val="28"/>
        </w:rPr>
        <w:t xml:space="preserve">铭记“打铁必须自身硬”，争做纪检监察铁军一员。打铁必须自身硬，执纪者必先守纪，律人者必先律己。在履行监督责任的同时，需具有良好的政治素质，在今后的工作中，我要切实提高自身免疫力，在思想与行动上自觉与党中央保持一致，牢固树立“四个意识”，积极贯彻落实“四个统一”，将《条例》内化于心、外化于行，自觉接受组织和群众的监督，始终做到懂规矩、守纪律，心怀敬畏、手握戒尺，任何时候任何情况下都不越界越轨，树立忠诚、干净、担当的纪检监察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2025-04-21T07:49:00+08:00</dcterms:created>
  <dcterms:modified xsi:type="dcterms:W3CDTF">2025-04-21T07:49:00+08:00</dcterms:modified>
</cp:coreProperties>
</file>

<file path=docProps/custom.xml><?xml version="1.0" encoding="utf-8"?>
<Properties xmlns="http://schemas.openxmlformats.org/officeDocument/2006/custom-properties" xmlns:vt="http://schemas.openxmlformats.org/officeDocument/2006/docPropsVTypes"/>
</file>