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预备党员转正材料,大学生4月思想汇报</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2024年4月14日，金砖国家领导人第三次会晤在中国三亚举行，五国领导人商讨了如何协调应对重大国际问题，如何深化和扩大彼此间合作，如何加强金砖国家合作机制等问题。 作为当代大学生，我们有必要了解何为金砖国家。这个概念是由2024年美国高盛...</w:t>
      </w:r>
    </w:p>
    <w:p>
      <w:pPr>
        <w:ind w:left="0" w:right="0" w:firstLine="560"/>
        <w:spacing w:before="450" w:after="450" w:line="312" w:lineRule="auto"/>
      </w:pPr>
      <w:r>
        <w:rPr>
          <w:rFonts w:ascii="宋体" w:hAnsi="宋体" w:eastAsia="宋体" w:cs="宋体"/>
          <w:color w:val="000"/>
          <w:sz w:val="28"/>
          <w:szCs w:val="28"/>
        </w:rPr>
        <w:t xml:space="preserve">2024年4月14日，金砖国家领导人第三次会晤在中国三亚举行，五国领导人商讨了如何协调应对重大国际问题，如何深化和扩大彼此间合作，如何加强金砖国家合作机制等问题。</w:t>
      </w:r>
    </w:p>
    <w:p>
      <w:pPr>
        <w:ind w:left="0" w:right="0" w:firstLine="560"/>
        <w:spacing w:before="450" w:after="450" w:line="312" w:lineRule="auto"/>
      </w:pPr>
      <w:r>
        <w:rPr>
          <w:rFonts w:ascii="宋体" w:hAnsi="宋体" w:eastAsia="宋体" w:cs="宋体"/>
          <w:color w:val="000"/>
          <w:sz w:val="28"/>
          <w:szCs w:val="28"/>
        </w:rPr>
        <w:t xml:space="preserve">作为当代大学生，我们有必要了解何为金砖国家。这个概念是由2024年美国高盛公司首次提出的。而“四国”则分别是指中国、俄罗斯、巴西、印度。这四国都是当今世界最大新兴市场国家，也皆是发展势头正劲的国家。现如今，四国为了获得更多资源，降低生产成本，提高回报率，已将南非吸入合作机制。在这之后，“金砖四国”便改名为“金砖国家”。</w:t>
      </w:r>
    </w:p>
    <w:p>
      <w:pPr>
        <w:ind w:left="0" w:right="0" w:firstLine="560"/>
        <w:spacing w:before="450" w:after="450" w:line="312" w:lineRule="auto"/>
      </w:pPr>
      <w:r>
        <w:rPr>
          <w:rFonts w:ascii="宋体" w:hAnsi="宋体" w:eastAsia="宋体" w:cs="宋体"/>
          <w:color w:val="000"/>
          <w:sz w:val="28"/>
          <w:szCs w:val="28"/>
        </w:rPr>
        <w:t xml:space="preserve">我国是世界上最具发展活力的区域，但另一方面，我国经济发展却也存在明显的缺点。例如经济结构发展不平衡，城乡发展不协调。同时还有能源短缺，资源利用率低的情况存在。然而同为金砖国家的巴西和俄罗斯两国拥有丰富的铁矿石和充足的石油，印度IT产业发达，拥有巨大的就业市场。由此看来“金砖国家”可以在经济上互利互赢，共同面对各种问题与考验。金砖国家能够在国际方面互惠互助，在金融发展领域，深入合作。同时在政治方面，也能拥有较强的凝聚力，能坚强应对发达国家的挑战。</w:t>
      </w:r>
    </w:p>
    <w:p>
      <w:pPr>
        <w:ind w:left="0" w:right="0" w:firstLine="560"/>
        <w:spacing w:before="450" w:after="450" w:line="312" w:lineRule="auto"/>
      </w:pPr>
      <w:r>
        <w:rPr>
          <w:rFonts w:ascii="宋体" w:hAnsi="宋体" w:eastAsia="宋体" w:cs="宋体"/>
          <w:color w:val="000"/>
          <w:sz w:val="28"/>
          <w:szCs w:val="28"/>
        </w:rPr>
        <w:t xml:space="preserve">目前我国与金砖国家互利互赢，共同发展的局面受益于新中国成立后根据国情和国际形势提出的外交政策。新外交政策的提出后，中国开始了与周边国家的互利互惠互相合作之路。此后，在我党的领导下，我国经济高速发展，日新月异，人民生活水平不断提高。与此同时，外交事业欣欣向荣，东亚大国形象日益彰显。世界向中国投来震惊的目光。东方巨龙已经沉睡百年，此时巨龙将厚积薄发，等待时机，遨游九天。</w:t>
      </w:r>
    </w:p>
    <w:p>
      <w:pPr>
        <w:ind w:left="0" w:right="0" w:firstLine="560"/>
        <w:spacing w:before="450" w:after="450" w:line="312" w:lineRule="auto"/>
      </w:pPr>
      <w:r>
        <w:rPr>
          <w:rFonts w:ascii="宋体" w:hAnsi="宋体" w:eastAsia="宋体" w:cs="宋体"/>
          <w:color w:val="000"/>
          <w:sz w:val="28"/>
          <w:szCs w:val="28"/>
        </w:rPr>
        <w:t xml:space="preserve">我们作为在校大学生，要抓住机会不断完善自我，时刻准备着展现当代大学生的风采。我们是逐梦者，我们怀揣着梦想，我们希望祖国日渐强大，人民幸福安康。我们是炎黄子孙，我们深爱着祖国，我们将努力奋斗，迸发青春的活力，让中华的慑人风采重回世界。我们是二十一世纪的新生力量，我们是充满朝气的80、90。未来属于我们，我们是巨龙腾飞的翅膀。所以把握现在，活在当下，此刻我们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