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主题思想汇报结合香港回归及收获</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题思想汇报结合香港回归及收获一“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主题思想汇报结合香港回归及收获六</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