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202_年学校党风廉政建设工作汇报</w:t>
      </w:r>
      <w:bookmarkEnd w:id="1"/>
    </w:p>
    <w:p>
      <w:pPr>
        <w:jc w:val="center"/>
        <w:spacing w:before="0" w:after="450"/>
      </w:pPr>
      <w:r>
        <w:rPr>
          <w:rFonts w:ascii="Arial" w:hAnsi="Arial" w:eastAsia="Arial" w:cs="Arial"/>
          <w:color w:val="999999"/>
          <w:sz w:val="20"/>
          <w:szCs w:val="20"/>
        </w:rPr>
        <w:t xml:space="preserve">来源：网络  作者：雪海孤独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根据xxx市纪委监委《河南xxx有限公司内部控制和风险管理自查自纠工作实施方案》文件要求，xxx党支部高度重视，结合实际，对经营管理中可能存在的腐败和作风问题在内的情况进行了认真自查，现将自查情况报告如下：　　一、本次排查工作实施情况　...</w:t>
      </w:r>
    </w:p>
    <w:p>
      <w:pPr>
        <w:ind w:left="0" w:right="0" w:firstLine="560"/>
        <w:spacing w:before="450" w:after="450" w:line="312" w:lineRule="auto"/>
      </w:pPr>
      <w:r>
        <w:rPr>
          <w:rFonts w:ascii="宋体" w:hAnsi="宋体" w:eastAsia="宋体" w:cs="宋体"/>
          <w:color w:val="000"/>
          <w:sz w:val="28"/>
          <w:szCs w:val="28"/>
        </w:rPr>
        <w:t xml:space="preserve">　　根据xxx市纪委监委《河南xxx有限公司内部控制和风险管理自查自纠工作实施方案》文件要求，xxx党支部高度重视，结合实际，对经营管理中可能存在的腐败和作风问题在内的情况进行了认真自查，现将自查情况报告如下：</w:t>
      </w:r>
    </w:p>
    <w:p>
      <w:pPr>
        <w:ind w:left="0" w:right="0" w:firstLine="560"/>
        <w:spacing w:before="450" w:after="450" w:line="312" w:lineRule="auto"/>
      </w:pPr>
      <w:r>
        <w:rPr>
          <w:rFonts w:ascii="宋体" w:hAnsi="宋体" w:eastAsia="宋体" w:cs="宋体"/>
          <w:color w:val="000"/>
          <w:sz w:val="28"/>
          <w:szCs w:val="28"/>
        </w:rPr>
        <w:t xml:space="preserve">　　一、本次排查工作实施情况</w:t>
      </w:r>
    </w:p>
    <w:p>
      <w:pPr>
        <w:ind w:left="0" w:right="0" w:firstLine="560"/>
        <w:spacing w:before="450" w:after="450" w:line="312" w:lineRule="auto"/>
      </w:pPr>
      <w:r>
        <w:rPr>
          <w:rFonts w:ascii="宋体" w:hAnsi="宋体" w:eastAsia="宋体" w:cs="宋体"/>
          <w:color w:val="000"/>
          <w:sz w:val="28"/>
          <w:szCs w:val="28"/>
        </w:rPr>
        <w:t xml:space="preserve">　　(一)加强组织领导。经研究决定成立河XXX内部控制和风险管理自查自纠工作领导小组及办公室，由党支部书记XX同志任组长、其它领导班子成员任副组长，人力资源部、综合管理部、市政管理部、环卫管理部、园林绿化管理部等部门负责人为成员的自查工作领导小组。</w:t>
      </w:r>
    </w:p>
    <w:p>
      <w:pPr>
        <w:ind w:left="0" w:right="0" w:firstLine="560"/>
        <w:spacing w:before="450" w:after="450" w:line="312" w:lineRule="auto"/>
      </w:pPr>
      <w:r>
        <w:rPr>
          <w:rFonts w:ascii="宋体" w:hAnsi="宋体" w:eastAsia="宋体" w:cs="宋体"/>
          <w:color w:val="000"/>
          <w:sz w:val="28"/>
          <w:szCs w:val="28"/>
        </w:rPr>
        <w:t xml:space="preserve">　　(二)分段进行排查整改。一是自查时间从11月6日之日起至11月11日结束。自查工作责任部门有：人力资源部、综合管理部、市政管理部、环卫管理部、园林绿化管理部、灯饰照明管理部、隧道管理中心等部门。领导班子成员及各部门按照要求，坚持分级管理、分级负责的原则，主要领导负总责、亲自抓，分管领导具体抓，切实履行“一岗双责”，带头查找廉政风险，带头制定和落实防控措施，带头抓好自身和管辖范围内的廉政风险防范管理。结合本单位、本部门、本岗位的实际，由上到下、由部门到个人，根据每个岗位的不同特点，采取“自己找、大家提，组织点、相互帮”的方式，认真查找风险点，克服避重就轻，敷衍了事的思想认识，认真填写《企业岗位廉洁风险评估表》，做到边查找边改进，通过查找在思想道德、岗位职责、业务流程、制度机制和外部环境等方面可能出现腐败行为的风险点、隐患，进一步完善制度措施，进行有效防控，切实追求每个工作环节的实效。</w:t>
      </w:r>
    </w:p>
    <w:p>
      <w:pPr>
        <w:ind w:left="0" w:right="0" w:firstLine="560"/>
        <w:spacing w:before="450" w:after="450" w:line="312" w:lineRule="auto"/>
      </w:pPr>
      <w:r>
        <w:rPr>
          <w:rFonts w:ascii="宋体" w:hAnsi="宋体" w:eastAsia="宋体" w:cs="宋体"/>
          <w:color w:val="000"/>
          <w:sz w:val="28"/>
          <w:szCs w:val="28"/>
        </w:rPr>
        <w:t xml:space="preserve">　　(三)以问题为导向进行排查。本次排查是以回归本源、防范风险为目标，为准绳，主要围绕的七种表现形式，排查整治本单位存在的突出问题，有什么排查什么，有什么问题解决什么问题。在全面排查的基础上，逐一列出问题清单并建档立案，逐项对照整改，严格自查自纠。</w:t>
      </w:r>
    </w:p>
    <w:p>
      <w:pPr>
        <w:ind w:left="0" w:right="0" w:firstLine="560"/>
        <w:spacing w:before="450" w:after="450" w:line="312" w:lineRule="auto"/>
      </w:pPr>
      <w:r>
        <w:rPr>
          <w:rFonts w:ascii="宋体" w:hAnsi="宋体" w:eastAsia="宋体" w:cs="宋体"/>
          <w:color w:val="000"/>
          <w:sz w:val="28"/>
          <w:szCs w:val="28"/>
        </w:rPr>
        <w:t xml:space="preserve">　　二、下一步措施</w:t>
      </w:r>
    </w:p>
    <w:p>
      <w:pPr>
        <w:ind w:left="0" w:right="0" w:firstLine="560"/>
        <w:spacing w:before="450" w:after="450" w:line="312" w:lineRule="auto"/>
      </w:pPr>
      <w:r>
        <w:rPr>
          <w:rFonts w:ascii="宋体" w:hAnsi="宋体" w:eastAsia="宋体" w:cs="宋体"/>
          <w:color w:val="000"/>
          <w:sz w:val="28"/>
          <w:szCs w:val="28"/>
        </w:rPr>
        <w:t xml:space="preserve">　　一是健全机制，完善制度，全面构建点线面相结合的廉政风险动态防控体系。采取定期自查、重点抽查的方法，对出现的苗头性问题，及时采取监控措施。由内部控制和风险管理自查自纠工作领导小组根据岗位职责对党员领导干部、部门负责人、财务人员实施重点监督，认真查找风险点。</w:t>
      </w:r>
    </w:p>
    <w:p>
      <w:pPr>
        <w:ind w:left="0" w:right="0" w:firstLine="560"/>
        <w:spacing w:before="450" w:after="450" w:line="312" w:lineRule="auto"/>
      </w:pPr>
      <w:r>
        <w:rPr>
          <w:rFonts w:ascii="宋体" w:hAnsi="宋体" w:eastAsia="宋体" w:cs="宋体"/>
          <w:color w:val="000"/>
          <w:sz w:val="28"/>
          <w:szCs w:val="28"/>
        </w:rPr>
        <w:t xml:space="preserve">　　二是与廉政教育相结合，深化干部职工对廉政风险防范管理工作的认识。提高参与意识、责任意识和防范意识，并与岗位职责相结合，规范岗位职责，建立长效防范机制。</w:t>
      </w:r>
    </w:p>
    <w:p>
      <w:pPr>
        <w:ind w:left="0" w:right="0" w:firstLine="560"/>
        <w:spacing w:before="450" w:after="450" w:line="312" w:lineRule="auto"/>
      </w:pPr>
      <w:r>
        <w:rPr>
          <w:rFonts w:ascii="宋体" w:hAnsi="宋体" w:eastAsia="宋体" w:cs="宋体"/>
          <w:color w:val="000"/>
          <w:sz w:val="28"/>
          <w:szCs w:val="28"/>
        </w:rPr>
        <w:t xml:space="preserve">　　三是围绕排查确定的各类风险点和风险等级。结合岗位职责，对各项规章制度进行梳理，把现有制度充实到廉政风险防范管理的各项防控措施中，针对重点岗位、重点环节，决策机制、议事规则、行政、财务等管理中存在的漏洞和薄弱环节，研究制定廉政风险点管理措施，规范操作程序，完善责任追究制度。</w:t>
      </w:r>
    </w:p>
    <w:p>
      <w:pPr>
        <w:ind w:left="0" w:right="0" w:firstLine="560"/>
        <w:spacing w:before="450" w:after="450" w:line="312" w:lineRule="auto"/>
      </w:pPr>
      <w:r>
        <w:rPr>
          <w:rFonts w:ascii="宋体" w:hAnsi="宋体" w:eastAsia="宋体" w:cs="宋体"/>
          <w:color w:val="000"/>
          <w:sz w:val="28"/>
          <w:szCs w:val="28"/>
        </w:rPr>
        <w:t xml:space="preserve">　　四是定期开展述职述廉、民主生活会、民主评议和民主测评。通过开展干部述职述廉，民主测评和征求群众意见的形式，及时发现和纠正不当行为，避免苗头性、倾向性问题发展成违法违规违纪行为。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