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　　2024年第二季度积极分子思想汇报　...</w:t>
      </w:r>
    </w:p>
    <w:p>
      <w:pPr>
        <w:ind w:left="0" w:right="0" w:firstLine="560"/>
        <w:spacing w:before="450" w:after="450" w:line="312" w:lineRule="auto"/>
      </w:pPr>
      <w:r>
        <w:rPr>
          <w:rFonts w:ascii="宋体" w:hAnsi="宋体" w:eastAsia="宋体" w:cs="宋体"/>
          <w:color w:val="000"/>
          <w:sz w:val="28"/>
          <w:szCs w:val="28"/>
        </w:rPr>
        <w:t xml:space="preserve">建立入党积极分子动态管理机制，及时调整不合格人员，是加强入党积极分子队伍建设的一项重要措施，也是切实保证发展党员质量的需要。下面是本站为大家带来的2024年第二季度积极分子思想汇报，希望能帮助到大家![_TAG_h2]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季度以来，我积极参加了党支部组织的集中学习和个人自学，通过学习强国平台、电视网络等，先后学习了《党章》《中国共产党党内监督条例》《中国共产党纪律处分条例》《***谈治国理政》，深入学习***总书记系列重要讲话精神，特别是***总书记在中央全面深化改革第五次会议上的重要讲话、在纪念刘少奇同志诞辰120周年座谈会上的重要讲话、在庆祝改革开放40周年大会上的重要讲话、在中央经济工作会、农村工作会、中青班开班式、十三届全国人大二次会议上出席内蒙古代表团、甘肃代表团、河南代表团、福建代表团、解放军和武警部队代表团审议时的重要讲话精神，坚持读原著、学原文、悟原理。通过学习，对“为什么入党”“怎样发挥党员先锋模范作用”有了更深刻的认识和体会。现就一季度以来个人所思所想情况汇报如下：</w:t>
      </w:r>
    </w:p>
    <w:p>
      <w:pPr>
        <w:ind w:left="0" w:right="0" w:firstLine="560"/>
        <w:spacing w:before="450" w:after="450" w:line="312" w:lineRule="auto"/>
      </w:pPr>
      <w:r>
        <w:rPr>
          <w:rFonts w:ascii="宋体" w:hAnsi="宋体" w:eastAsia="宋体" w:cs="宋体"/>
          <w:color w:val="000"/>
          <w:sz w:val="28"/>
          <w:szCs w:val="28"/>
        </w:rPr>
        <w:t xml:space="preserve">　　一是必须强化干部意识。我认识到，作为党员干部，必须牢记党的宗旨，把全心全意为人民服务作为自己的终生追求和义不容辞的责任，实实在在地为群众办实事、办好事，诚心诚意为人民服务这个宗旨不能忘，吃苦在前、享受在后这个原则不能变;强化党员意识必须加强组织纪律性，每一位干部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必须提高个人素质。提高个人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必须发挥表率作用。一要做到平时工作看得出来。不管在哪个行业、哪个岗位，不能仅仅是“过得去”，而必须是“过得硬”，随时随地能成为群众的榜样。二要做到关键时刻站得出来。每一位干部都要常温入党誓词，想一想向党承诺过什么、向党保证了什么，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必须树立良好形象。一要树立为民形象，多做加快发展的事。只有加快发展，不断满足人民群众日益增长的物质文化的需要，才是党的先进性最根本的体现。同时，树立为民形象还要求每一个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大问题上来。二要树立务实形象。广大党员要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　　五是必须实践为民宗旨。共产党员要倾听群众呼声，关心群众疾苦，为群众办实事，办好事。我们是最广大人民根本利益的忠实代表。全心全意为人民服务，是我们党的立党之本，执政之本，这是我们党的性质和指导思想所决定的。我们党的路线、方针、政策是靠每一名共产党员的实际工作去影响群众，带动群众的，从而形成千百人的实践活动。之所以有些群众对腐败现象深恶痛绝，恰恰是由于我们党内的极个别人背离了“全心全意为人民服务”的宗旨，他们心里装的不是群众，而是用人民赋予的权力为自己捞取好处，以权谋私，最终成为人民的罪人，严重地败坏了党的形象。从这些腐败分子演变的过程看，一个共同的特点，就是忘记了群众，忘记了党和人民的利益，不能自觉地抵制资产阶级和其它剥削阶级腐朽思想的侵蚀，私欲膨胀，争名夺利，从而引起了群众的强烈不满。因此，必须引起我们每一个共产党员的深思和警觉。首先，要坚持不懈地学习马列主义，特别是党的十九大、***新时代中国特色社会主义思想，以基本理论作为我们行动的指南，要自觉地加强思想改造，清除头脑中非无产阶级思想，努力改造自己的主观世界，真正理解我们党全心全意为人民服务的宗旨，扎扎实实地树立为人民服务的思想。第二，要脚踏实地地做好本职工作，模范地履行一个干部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六是必须做到坚持学习。一个优秀的干部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党的先进理论。建国70年、改革开放41年来，我们之所以能够经受住国际国内各种各样的考验，把改革开放和社会主义现代化建设不断推向前进，靠的是全党对这一理论的学习和实践。今后，我们要战胜各种困难和风险，不断取得建设有中国特色的社会主义事业的新胜利，仍然要靠***新时代中国特色社会主义思想指导，仍然要靠全党全国人民深入学习、认真实践这一科学理论。</w:t>
      </w:r>
    </w:p>
    <w:p>
      <w:pPr>
        <w:ind w:left="0" w:right="0" w:firstLine="560"/>
        <w:spacing w:before="450" w:after="450" w:line="312" w:lineRule="auto"/>
      </w:pPr>
      <w:r>
        <w:rPr>
          <w:rFonts w:ascii="宋体" w:hAnsi="宋体" w:eastAsia="宋体" w:cs="宋体"/>
          <w:color w:val="000"/>
          <w:sz w:val="28"/>
          <w:szCs w:val="28"/>
        </w:rPr>
        <w:t xml:space="preserve">　　七是必须坚持严于律己。古人有先天下之忧而忧，后天下之乐而乐的铮铮言词，现代教育家陶行知也说过：捧着一颗心来，不带半根草去。今天，我们干部应继承先贤的优良品质，具有更高尚的情操。我们孜孜追求的是全国人民的共同富裕，是争取全人类的解放。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干部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以上就是我一季度以来的思想情况。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 “两会”报道和阅读了政府工作报告，对我们中国共产党人创造的成绩感到自豪。作为一名预备党员，必须时刻要以党员身份严格要求自己，上好成长“必修课”，不断锤炼忠诚和信仰品格。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黑体" w:hAnsi="黑体" w:eastAsia="黑体" w:cs="黑体"/>
          <w:color w:val="000000"/>
          <w:sz w:val="36"/>
          <w:szCs w:val="36"/>
          <w:b w:val="1"/>
          <w:bCs w:val="1"/>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2024年第二季度积极分子思想汇报</w:t>
      </w:r>
    </w:p>
    <w:p>
      <w:pPr>
        <w:ind w:left="0" w:right="0" w:firstLine="560"/>
        <w:spacing w:before="450" w:after="450" w:line="312" w:lineRule="auto"/>
      </w:pPr>
      <w:r>
        <w:rPr>
          <w:rFonts w:ascii="宋体" w:hAnsi="宋体" w:eastAsia="宋体" w:cs="宋体"/>
          <w:color w:val="000"/>
          <w:sz w:val="28"/>
          <w:szCs w:val="28"/>
        </w:rPr>
        <w:t xml:space="preserve">　　在几十年的奋斗中,最终确立全心全意为人民服务是中国的根本宗旨.这个宗旨是由党的根本性质和党的最终奋斗目标所决定的,是党的唯物史观的具体体现,它贯穿于党的全部活动之中,是党的事业永远立于不败之地的深厚根基.透过中国5000多年的历史我们可以总结出,人民群众是社会物质财富的创造者;是社会精神财富的创造者;是社会变革的决定力量.所以是否注重广大人民群众的最根本利益直接关系到社会的稳定,国家存亡.中国人民奋斗不息,并终于从千疮百孔的旧中国走向.</w:t>
      </w:r>
    </w:p>
    <w:p>
      <w:pPr>
        <w:ind w:left="0" w:right="0" w:firstLine="560"/>
        <w:spacing w:before="450" w:after="450" w:line="312" w:lineRule="auto"/>
      </w:pPr>
      <w:r>
        <w:rPr>
          <w:rFonts w:ascii="宋体" w:hAnsi="宋体" w:eastAsia="宋体" w:cs="宋体"/>
          <w:color w:val="000"/>
          <w:sz w:val="28"/>
          <w:szCs w:val="28"/>
        </w:rPr>
        <w:t xml:space="preserve">　　在社会主义建设时期,广大员也以自己的实际行动诠释着为人民服务这句话.他们在各自的岗位上兢兢业业地工作,勤勤恳恳,不求回报地付出自己的所有,甚至生命!焦裕禄担任兰考县书记的时候,带领带领全县人民进行封沙、治水、改地的斗争.焦裕禄身先士卒,以身作则;风沙的时候,他带头去查风口,探流沙;大雨瓢泼的时候,他带头踏着齐腰深的洪水察看洪水流势;风雪铺天盖地的时候,他率领干部访贫问苦,登门为群众送救济粮款.他经常钻进农民的草庵、牛棚,同普通农民同吃同住同劳动.他把群众同自然灾害斗争的宝贵经验,一点一滴地集中起来,成为全县人民的共同财富,成为全县人民战胜灾害的有力武器.焦裕禄处处为老百姓着想,从没为自己的未来,自己的身体考虑,即使肝区痛得不得了,他也经常硬撑着坚持下乡指导工作,生怕耽误了农村的民生大事.焦裕禄被肝癌夺去了生命,年仅42岁.他临终前对组织上的要求,就是把我运回兰考,埋在沙堆上,活着我没有治好沙丘,死了也要看着你们把沙丘治好.焦裕禄这样默默无闻地奉献,为人民,为国家献出了自己的一切也毫无怨言,他不愧为一名合格的好党员,人民的好公仆,国家的好儿女!</w:t>
      </w:r>
    </w:p>
    <w:p>
      <w:pPr>
        <w:ind w:left="0" w:right="0" w:firstLine="560"/>
        <w:spacing w:before="450" w:after="450" w:line="312" w:lineRule="auto"/>
      </w:pPr>
      <w:r>
        <w:rPr>
          <w:rFonts w:ascii="宋体" w:hAnsi="宋体" w:eastAsia="宋体" w:cs="宋体"/>
          <w:color w:val="000"/>
          <w:sz w:val="28"/>
          <w:szCs w:val="28"/>
        </w:rPr>
        <w:t xml:space="preserve">　　而在二十一世纪的今天,党的宗旨始终不变,党的精神不变,一大批优秀的党员依旧用自己的肩膀扛起国家的重任.医学专家华益慰始终忠诚实践党和军队的根本宗旨,自觉恪守人民军医的行为准则,以高超的医术救治了众多患者,以高尚的医德温暖了千万人的心,书写了全心全意为人民服务的壮丽篇章,为医生这个神圣职业树起了一座道德丰碑,为员这个光荣称号增添了光彩.他不愧是员的优秀楷模,不愧是广大医务工的杰出代表;伟大的人民任长霞在任期间保持的本色,经受住各种诱惑和考验,淡泊名利,甘于清苦,乐于奉献,始终把党的事业和人民利益放在第一位.为了人民拥有安定祥和的生活环境,她不顾个人安危,打黑除霸,最终献出了年轻的生命.除了这些,还有许多讲不完道不尽的优秀员的先进事迹,这些伟大的员永远都活在人们心中,他们的精神也将永垂不朽!中国正在迅猛发展,各项事业都蒸蒸日上,无论在什么时候我们都要继承和发扬党的优良传统和作风,在发展中国特色社会主义事业中践行党的宗旨!切实做到时时刻刻,无论何时何地都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