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积极分子思想汇报范文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至2024年第一季度，我作为一名入党积极分子，在党组织的关怀下渐渐成熟。针对这个季度以来学习和工作的情况，结合自身的思想和学习状况，特向党组织汇报如下。本站为大家带来的积极分子思想汇报范文，希望能帮助到大家!　　积极分子思想汇报范文　　敬...</w:t>
      </w:r>
    </w:p>
    <w:p>
      <w:pPr>
        <w:ind w:left="0" w:right="0" w:firstLine="560"/>
        <w:spacing w:before="450" w:after="450" w:line="312" w:lineRule="auto"/>
      </w:pPr>
      <w:r>
        <w:rPr>
          <w:rFonts w:ascii="宋体" w:hAnsi="宋体" w:eastAsia="宋体" w:cs="宋体"/>
          <w:color w:val="000"/>
          <w:sz w:val="28"/>
          <w:szCs w:val="28"/>
        </w:rPr>
        <w:t xml:space="preserve">时至2024年第一季度，我作为一名入党积极分子，在党组织的关怀下渐渐成熟。针对这个季度以来学习和工作的情况，结合自身的思想和学习状况，特向党组织汇报如下。本站为大家带来的积极分子思想汇报范文，希望能帮助到大家![_TAG_h2]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克思列宁主义、毛泽东思想、邓小平理论、“三个代表”重要思想、科学发展观以及***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二、加强专业课学习，提高学习能力。学</w:t>
      </w:r>
    </w:p>
    <w:p>
      <w:pPr>
        <w:ind w:left="0" w:right="0" w:firstLine="560"/>
        <w:spacing w:before="450" w:after="450" w:line="312" w:lineRule="auto"/>
      </w:pPr>
      <w:r>
        <w:rPr>
          <w:rFonts w:ascii="宋体" w:hAnsi="宋体" w:eastAsia="宋体" w:cs="宋体"/>
          <w:color w:val="000"/>
          <w:sz w:val="28"/>
          <w:szCs w:val="28"/>
        </w:rPr>
        <w:t xml:space="preserve">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先进的分子组成，是值得信赖，有威信和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　　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　　在思想上，我不断的加强对马克思列宁主义、***思想、邓小平理论和“三个代表”重要思想、***新时代中国特色社会主义思想的学习。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　　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　　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　　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　　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　　同时，我也虚心向周边优秀共产党员、优秀同学学习，向他们请教专业技术知识和工作经验，不断提高自身专业技能和业务水平，自身能力也取得很大突破。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　　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　　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2025-04-06T09:42:10+08:00</dcterms:created>
  <dcterms:modified xsi:type="dcterms:W3CDTF">2025-04-06T09:42:10+08:00</dcterms:modified>
</cp:coreProperties>
</file>

<file path=docProps/custom.xml><?xml version="1.0" encoding="utf-8"?>
<Properties xmlns="http://schemas.openxmlformats.org/officeDocument/2006/custom-properties" xmlns:vt="http://schemas.openxmlformats.org/officeDocument/2006/docPropsVTypes"/>
</file>