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 入党志愿书2024年范文6篇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经过党的教育和英雄模范的鼓励，我的思想得到锻炼，更加坚定地把自己的前途命运同党的事业结合起来，为共产主义的崇高理想奋斗终身。i乐德范文网范文网小编为大家整理的入党志愿书申请资料资料，提供参考，希望对你有所帮助，欢迎你的阅读。入党志愿书申请资...</w:t>
      </w:r>
    </w:p>
    <w:p>
      <w:pPr>
        <w:ind w:left="0" w:right="0" w:firstLine="560"/>
        <w:spacing w:before="450" w:after="450" w:line="312" w:lineRule="auto"/>
      </w:pPr>
      <w:r>
        <w:rPr>
          <w:rFonts w:ascii="宋体" w:hAnsi="宋体" w:eastAsia="宋体" w:cs="宋体"/>
          <w:color w:val="000"/>
          <w:sz w:val="28"/>
          <w:szCs w:val="28"/>
        </w:rPr>
        <w:t xml:space="preserve">经过党的教育和英雄模范的鼓励，我的思想得到锻炼，更加坚定地把自己的前途命运同党的事业结合起来，为共产主义的崇高理想奋斗终身。i乐德范文网范文网小编为大家整理的入党志愿书申请资料资料，提供参考，希望对你有所帮助，欢迎你的阅读。</w:t>
      </w:r>
    </w:p>
    <w:p>
      <w:pPr>
        <w:ind w:left="0" w:right="0" w:firstLine="560"/>
        <w:spacing w:before="450" w:after="450" w:line="312" w:lineRule="auto"/>
      </w:pPr>
      <w:r>
        <w:rPr>
          <w:rFonts w:ascii="宋体" w:hAnsi="宋体" w:eastAsia="宋体" w:cs="宋体"/>
          <w:color w:val="000"/>
          <w:sz w:val="28"/>
          <w:szCs w:val="28"/>
        </w:rPr>
        <w:t xml:space="preserve">入党志愿书申请资料一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我在此十分郑重地递交我的入党志愿书，我志愿加入中国共产党，愿意为实现共产主义事业而奋斗终身。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摧毁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大半个多世纪的艰苦奋斗，大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xx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入党志愿书申请资料二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入党志愿书申请资料三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入党志愿书申请资料四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入党志愿书申请资料五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入党志愿书申请资料六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2025-01-23T03:22:51+08:00</dcterms:created>
  <dcterms:modified xsi:type="dcterms:W3CDTF">2025-01-23T03:22:51+08:00</dcterms:modified>
</cp:coreProperties>
</file>

<file path=docProps/custom.xml><?xml version="1.0" encoding="utf-8"?>
<Properties xmlns="http://schemas.openxmlformats.org/officeDocument/2006/custom-properties" xmlns:vt="http://schemas.openxmlformats.org/officeDocument/2006/docPropsVTypes"/>
</file>