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202_入党申请书</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您好!　　终于到了可以入党的年龄了，我一直渴望能加入中国共产党，在党的光辉下，宣誓我的誓言。　　中国共产党，这个光荣、神圣的组织成立于1921年。它，是无产阶级的政党，是由工人阶级领导的，以中国农民为天然同盟军的政党。中国...</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终于到了可以入党的年龄了，我一直渴望能加入中国共产党，在党的光辉下，宣誓我的誓言。</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成立于1921年。它，是无产阶级的政党，是由工人阶级领导的，以中国农民为天然同盟军的政党。中国共产党以全心全意为人民服务为宗旨，它始终代表中国广大人民的利益，并以实现共产主义为最终目标，它是真正的民主的政党。是中国共产党拯救了中国，是中国共产党拯救了中国人民。中国共产党领导了中国新民主主义革命，中国共产党将黑暗从中国大地上驱逐，使中国焕然一新;是中国共产党赶走了外国侵略者，建立了独立、自主、崭新的中国;是中国共产党使中国人民摆脱了压在他们头上的三座大山，使中国人民从此站了起来，挺直了脊梁，使中国人民真真正正地当家作主，真真正正地成了国家的主人!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　　最初接触到中国共产党这个名词并不是在学校的老师及课本那里。初次与中国共产党相识是在爷爷那里。与我同住的爷爷是入党多年的老党员了，爷爷在工作岗位是尽职尽责，为人民服务。年寿已高的他却从未忘记自己党员的身份，我早已记不青多少次看见爷爷捧着那已显得发黄的党员证了，每次看见爷爷捧着那党员证，爷爷那布满皱纹的脸便像一朵花似的，而眼睛也变得然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　　此后，我又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我们能够清楚地看到，当今的国际局势仍是动荡不安的。1998年，美国轰炸了我驻南使馆;202_年，美军用飞机肆无忌惮地飞入我国领空，撞毁我方一侦察机，使我国的主权再次受到侵犯;而我国国内也存在着不少的问题。在经济上发展不足，而入世后将面临更大的冲击;在政治上，台湾问题也久久未能解决。这一系列的问题究竟意味着什么呢?中国还不强大，中国还面临着严峻的挑战。因此，作为中国执政党的中国共产党的责任更加重大了。</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中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我若加入中国共产党，将发扬党的精神，坚持党的方针，恳请批准我入党的申请。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