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党支部党建工作融合经营管理、企业文化总结</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意识形态工作责任制工作总结今年是特殊的一年，突如其来的新冠肺炎疫情对全球产生了巨大影响，学校延期开学，学生分批入学。上半年以来，学校党委在上级部门的正确领导下，深入学习贯彻落实党的***会议精神，和******系列重要讲话精神，切...</w:t>
      </w:r>
    </w:p>
    <w:p>
      <w:pPr>
        <w:ind w:left="0" w:right="0" w:firstLine="560"/>
        <w:spacing w:before="450" w:after="450" w:line="312" w:lineRule="auto"/>
      </w:pPr>
      <w:r>
        <w:rPr>
          <w:rFonts w:ascii="宋体" w:hAnsi="宋体" w:eastAsia="宋体" w:cs="宋体"/>
          <w:color w:val="000"/>
          <w:sz w:val="28"/>
          <w:szCs w:val="28"/>
        </w:rPr>
        <w:t xml:space="preserve">202_年意识形态工作责任制工作总结</w:t>
      </w:r>
    </w:p>
    <w:p>
      <w:pPr>
        <w:ind w:left="0" w:right="0" w:firstLine="560"/>
        <w:spacing w:before="450" w:after="450" w:line="312" w:lineRule="auto"/>
      </w:pPr>
      <w:r>
        <w:rPr>
          <w:rFonts w:ascii="宋体" w:hAnsi="宋体" w:eastAsia="宋体" w:cs="宋体"/>
          <w:color w:val="000"/>
          <w:sz w:val="28"/>
          <w:szCs w:val="28"/>
        </w:rPr>
        <w:t xml:space="preserve">今年是特殊的一年，突如其来的新冠肺炎疫情对全球产生了巨大影响，学校延期开学，学生分批入学。上半年以来，学校党委在上级部门的正确领导下，深入学习贯彻落实党的***会议精神，和******系列重要讲话精神，切实有效抓好全校的意识形态工作，取得了一定的成效。现报告如下：</w:t>
      </w:r>
    </w:p>
    <w:p>
      <w:pPr>
        <w:ind w:left="0" w:right="0" w:firstLine="560"/>
        <w:spacing w:before="450" w:after="450" w:line="312" w:lineRule="auto"/>
      </w:pPr>
      <w:r>
        <w:rPr>
          <w:rFonts w:ascii="宋体" w:hAnsi="宋体" w:eastAsia="宋体" w:cs="宋体"/>
          <w:color w:val="000"/>
          <w:sz w:val="28"/>
          <w:szCs w:val="28"/>
        </w:rPr>
        <w:t xml:space="preserve">一、强化组织领导，认真落实意识形态工作责任制。</w:t>
      </w:r>
    </w:p>
    <w:p>
      <w:pPr>
        <w:ind w:left="0" w:right="0" w:firstLine="560"/>
        <w:spacing w:before="450" w:after="450" w:line="312" w:lineRule="auto"/>
      </w:pPr>
      <w:r>
        <w:rPr>
          <w:rFonts w:ascii="宋体" w:hAnsi="宋体" w:eastAsia="宋体" w:cs="宋体"/>
          <w:color w:val="000"/>
          <w:sz w:val="28"/>
          <w:szCs w:val="28"/>
        </w:rPr>
        <w:t xml:space="preserve">校党委重视意识形态工作，实行一把手负总责，班子成员各负其责，校党委定期分析研判意识形态领域情况，辨析思想文化领域突出问题，对重大事件、重要情况、重要处情民意中的苗头倾向性的问题，有针对性地进行引导。切实把马克思主义五观、无神论教育、爱国主义教育渗透到党员干部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二、狠抓学习教育，打造学习型党组织。</w:t>
      </w:r>
    </w:p>
    <w:p>
      <w:pPr>
        <w:ind w:left="0" w:right="0" w:firstLine="560"/>
        <w:spacing w:before="450" w:after="450" w:line="312" w:lineRule="auto"/>
      </w:pPr>
      <w:r>
        <w:rPr>
          <w:rFonts w:ascii="宋体" w:hAnsi="宋体" w:eastAsia="宋体" w:cs="宋体"/>
          <w:color w:val="000"/>
          <w:sz w:val="28"/>
          <w:szCs w:val="28"/>
        </w:rPr>
        <w:t xml:space="preserve">将意识形态工作纳入校党委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二是坚持学习制度，将学理论、学业务、专题知识讲座有机结合起来，努力创建学习型党组织，做到计划、讲座、心得和考勤相结合。三是多次开展学习活动，学习******重要讲话及，***精神，督促全校党员干部紧跟时代步伐。</w:t>
      </w:r>
    </w:p>
    <w:p>
      <w:pPr>
        <w:ind w:left="0" w:right="0" w:firstLine="560"/>
        <w:spacing w:before="450" w:after="450" w:line="312" w:lineRule="auto"/>
      </w:pPr>
      <w:r>
        <w:rPr>
          <w:rFonts w:ascii="宋体" w:hAnsi="宋体" w:eastAsia="宋体" w:cs="宋体"/>
          <w:color w:val="000"/>
          <w:sz w:val="28"/>
          <w:szCs w:val="28"/>
        </w:rPr>
        <w:t xml:space="preserve">三、做好思想政治工作，多形式多渠道武装头脑。</w:t>
      </w:r>
    </w:p>
    <w:p>
      <w:pPr>
        <w:ind w:left="0" w:right="0" w:firstLine="560"/>
        <w:spacing w:before="450" w:after="450" w:line="312" w:lineRule="auto"/>
      </w:pPr>
      <w:r>
        <w:rPr>
          <w:rFonts w:ascii="宋体" w:hAnsi="宋体" w:eastAsia="宋体" w:cs="宋体"/>
          <w:color w:val="000"/>
          <w:sz w:val="28"/>
          <w:szCs w:val="28"/>
        </w:rPr>
        <w:t xml:space="preserve">一是校党委班子成员模范践行社会主义核心价值观，以身作则，率先垂范，积极开展书记上党课活动。二是抓好道德建设。通过宣讲典型事迹、组织开展缅怀革命先烈系列活动。三是营造人人参与的氛围。通过召开会议等形式，广泛动员党员干部积极主动地参与文明创建活动。同时，充分利用QQ群、微信群、钉钉群、盐都先锋、学习强国等媒体，积极宣传活动动态和好的做法，提升党员干部的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四、坚持正确舆论导向，传播凝聚正能量。</w:t>
      </w:r>
    </w:p>
    <w:p>
      <w:pPr>
        <w:ind w:left="0" w:right="0" w:firstLine="560"/>
        <w:spacing w:before="450" w:after="450" w:line="312" w:lineRule="auto"/>
      </w:pPr>
      <w:r>
        <w:rPr>
          <w:rFonts w:ascii="宋体" w:hAnsi="宋体" w:eastAsia="宋体" w:cs="宋体"/>
          <w:color w:val="000"/>
          <w:sz w:val="28"/>
          <w:szCs w:val="28"/>
        </w:rPr>
        <w:t xml:space="preserve">牢牢掌控意识形态主导权，做到一把手亲自抓意识形态安全。建立党务公开制度，认真开展党务公开工作，依托宣传栏等形式，及时公开本单位重大决策等相关信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委统一领导、齐抓共管、各支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校党委不断探索新的方法，善于把党的理论、路线、方针和政策的宣传教育与支部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校党委高度重视意识形态工作队伍建设，按照政治强、业务精、纪律严、作风正的要求，努力打造了一支思想理论好、综合素质高、具有丰富意识形态工作经验的意识形态工作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市教育体育局党建工作要点要求，校党委围绕新形势、新要求下党建工作的重点，周密谋划了我校全年的党建工作。从开展三会一课等方面入手，制定了相关，致力于促进计划建工作规范化、制度化。二是详细分解工作责任。明确了班子成员和各支部的党建目标任务;在班子内部，进一步明确党建工作分工，党委书记负总责，班子其他成员结合分工抓好分管工作范围内的党建工作。从而形成了校党委统一领导、一级抓一级、层层抓落实的党建工作新格局。三是坚持监督检查严要求。对各项工作，做到了有布置必有检查，有检查必有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2025-01-18T20:13:03+08:00</dcterms:created>
  <dcterms:modified xsi:type="dcterms:W3CDTF">2025-01-18T20:13:03+08:00</dcterms:modified>
</cp:coreProperties>
</file>

<file path=docProps/custom.xml><?xml version="1.0" encoding="utf-8"?>
<Properties xmlns="http://schemas.openxmlformats.org/officeDocument/2006/custom-properties" xmlns:vt="http://schemas.openxmlformats.org/officeDocument/2006/docPropsVTypes"/>
</file>