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廉政党课—提高认识加强自律，不断提高拒腐防变能力</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廉政党课—提高认识加强自律，不断提高拒腐防变能力[组图]廉政党课—提高认识加强自律，不断提高拒腐防变能力按照区上的统一安排，要求每个区级领导要给党建联系点讲一次堂课。谈到讲课，特别是讲廉政党课，我真是有些为难，因为一方面自己理论水平有限，另...</w:t>
      </w:r>
    </w:p>
    <w:p>
      <w:pPr>
        <w:ind w:left="0" w:right="0" w:firstLine="560"/>
        <w:spacing w:before="450" w:after="450" w:line="312" w:lineRule="auto"/>
      </w:pPr>
      <w:r>
        <w:rPr>
          <w:rFonts w:ascii="宋体" w:hAnsi="宋体" w:eastAsia="宋体" w:cs="宋体"/>
          <w:color w:val="000"/>
          <w:sz w:val="28"/>
          <w:szCs w:val="28"/>
        </w:rPr>
        <w:t xml:space="preserve">廉政党课—提高认识加强自律，不断提高拒腐防变能力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[组图]廉政党课—提高认识加强自律，不断提高拒腐防变能力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我国历史上历代王朝的更替，东欧巨变，苏联解体，虽然有各指餮?羁痰纳缁岣?矗??幸桓龅脑?蛳嗤?模?蔷褪抢糁蔚母?堋?ANlang=EN-Ugt;</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2025-04-03T19:10:56+08:00</dcterms:created>
  <dcterms:modified xsi:type="dcterms:W3CDTF">2025-04-03T19:10:56+08:00</dcterms:modified>
</cp:coreProperties>
</file>

<file path=docProps/custom.xml><?xml version="1.0" encoding="utf-8"?>
<Properties xmlns="http://schemas.openxmlformats.org/officeDocument/2006/custom-properties" xmlns:vt="http://schemas.openxmlformats.org/officeDocument/2006/docPropsVTypes"/>
</file>