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我的党员先进性教育心得，兼谈“一把手”负责制之弊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我的党员先进性教育心得，兼谈“一把手”负责制之弊第一，中国共产党是代表中国工人阶级的先进组织，同时是中国人民和中华民族的先锋队，是中国特色社会主义事业的领导核心。它代表中国先进生产力的发展要求，代表中国先进文化的前进方向，代表中国最广大人民...</w:t>
      </w:r>
    </w:p>
    <w:p>
      <w:pPr>
        <w:ind w:left="0" w:right="0" w:firstLine="560"/>
        <w:spacing w:before="450" w:after="450" w:line="312" w:lineRule="auto"/>
      </w:pPr>
      <w:r>
        <w:rPr>
          <w:rFonts w:ascii="宋体" w:hAnsi="宋体" w:eastAsia="宋体" w:cs="宋体"/>
          <w:color w:val="000"/>
          <w:sz w:val="28"/>
          <w:szCs w:val="28"/>
        </w:rPr>
        <w:t xml:space="preserve">我的党员先进性教育心得，兼谈“一把手”负责制之弊</w:t>
      </w:r>
    </w:p>
    <w:p>
      <w:pPr>
        <w:ind w:left="0" w:right="0" w:firstLine="560"/>
        <w:spacing w:before="450" w:after="450" w:line="312" w:lineRule="auto"/>
      </w:pPr>
      <w:r>
        <w:rPr>
          <w:rFonts w:ascii="宋体" w:hAnsi="宋体" w:eastAsia="宋体" w:cs="宋体"/>
          <w:color w:val="000"/>
          <w:sz w:val="28"/>
          <w:szCs w:val="28"/>
        </w:rPr>
        <w:t xml:space="preserve">第一，中国共产党是代表中国工人阶级的先进组织，同时是中国人民和中华民族的先锋队，是中国特色社会主义事业的领导核心。它代表中国先进生产力的发展要求，代表中国先进文化的前进方向，代表中国最广大人民的根本利益。江泽民主席的“三个代表”重要思想从理论上深刻阐述了我们党的这一特点。刚开始时，我对“三个代表”重要思想还不能完全理解，甚至于有些误解，但是通过学习《党章》，才深刻体会到“三个代表”重要思想的重大意义，中央提倡学习是很有必要的，应当完全拥护，但这只是对党的特点的一个历史总结，我们要做到名副其实，则还要通过我们广大党员的共同努力和实践，继续创新体制，坚持和完善民主集中制和党委分工负责制，预防腐败，切切实实来实践党的先进性。</w:t>
      </w:r>
    </w:p>
    <w:p>
      <w:pPr>
        <w:ind w:left="0" w:right="0" w:firstLine="560"/>
        <w:spacing w:before="450" w:after="450" w:line="312" w:lineRule="auto"/>
      </w:pPr>
      <w:r>
        <w:rPr>
          <w:rFonts w:ascii="宋体" w:hAnsi="宋体" w:eastAsia="宋体" w:cs="宋体"/>
          <w:color w:val="000"/>
          <w:sz w:val="28"/>
          <w:szCs w:val="28"/>
        </w:rPr>
        <w:t xml:space="preserve">第二，共产党的先进性体现在人员构成的先进性、理论基础的先进性、组织制度的先进性、工作方法的先进性、政治理想的先进性等方面。为什么这么说呢？</w:t>
      </w:r>
    </w:p>
    <w:p>
      <w:pPr>
        <w:ind w:left="0" w:right="0" w:firstLine="560"/>
        <w:spacing w:before="450" w:after="450" w:line="312" w:lineRule="auto"/>
      </w:pPr>
      <w:r>
        <w:rPr>
          <w:rFonts w:ascii="宋体" w:hAnsi="宋体" w:eastAsia="宋体" w:cs="宋体"/>
          <w:color w:val="000"/>
          <w:sz w:val="28"/>
          <w:szCs w:val="28"/>
        </w:rPr>
        <w:t xml:space="preserve">一、人员构成代表方面具有广泛性与先进性，凡年满十八岁的中国工人、农民、军人、知识分子和其他社会阶层的先进分子，都可以申请加入党组织，党就是这些先进分子的集体；</w:t>
      </w:r>
    </w:p>
    <w:p>
      <w:pPr>
        <w:ind w:left="0" w:right="0" w:firstLine="560"/>
        <w:spacing w:before="450" w:after="450" w:line="312" w:lineRule="auto"/>
      </w:pPr>
      <w:r>
        <w:rPr>
          <w:rFonts w:ascii="宋体" w:hAnsi="宋体" w:eastAsia="宋体" w:cs="宋体"/>
          <w:color w:val="000"/>
          <w:sz w:val="28"/>
          <w:szCs w:val="28"/>
        </w:rPr>
        <w:t xml:space="preserve">二、以先进的马克思列宁主义、毛泽东思想、邓小平理论和“三个代表”重要思想为执政理论基础；</w:t>
      </w:r>
    </w:p>
    <w:p>
      <w:pPr>
        <w:ind w:left="0" w:right="0" w:firstLine="560"/>
        <w:spacing w:before="450" w:after="450" w:line="312" w:lineRule="auto"/>
      </w:pPr>
      <w:r>
        <w:rPr>
          <w:rFonts w:ascii="宋体" w:hAnsi="宋体" w:eastAsia="宋体" w:cs="宋体"/>
          <w:color w:val="000"/>
          <w:sz w:val="28"/>
          <w:szCs w:val="28"/>
        </w:rPr>
        <w:t xml:space="preserve">三、在组织制度方面，坚持民主集中制的原则和选举制度方面的民主选举原则，发挥党内民主与社会（党外）民主的监督作用；</w:t>
      </w:r>
    </w:p>
    <w:p>
      <w:pPr>
        <w:ind w:left="0" w:right="0" w:firstLine="560"/>
        <w:spacing w:before="450" w:after="450" w:line="312" w:lineRule="auto"/>
      </w:pPr>
      <w:r>
        <w:rPr>
          <w:rFonts w:ascii="宋体" w:hAnsi="宋体" w:eastAsia="宋体" w:cs="宋体"/>
          <w:color w:val="000"/>
          <w:sz w:val="28"/>
          <w:szCs w:val="28"/>
        </w:rPr>
        <w:t xml:space="preserve">四、坚持理论联系实际、密切联系群众、批评与自我批评三大工作作风及“八个坚持、八个反对”；</w:t>
      </w:r>
    </w:p>
    <w:p>
      <w:pPr>
        <w:ind w:left="0" w:right="0" w:firstLine="560"/>
        <w:spacing w:before="450" w:after="450" w:line="312" w:lineRule="auto"/>
      </w:pPr>
      <w:r>
        <w:rPr>
          <w:rFonts w:ascii="宋体" w:hAnsi="宋体" w:eastAsia="宋体" w:cs="宋体"/>
          <w:color w:val="000"/>
          <w:sz w:val="28"/>
          <w:szCs w:val="28"/>
        </w:rPr>
        <w:t xml:space="preserve">五、党的最高理想和最终目标是实现共产主义和共同致富。通过以上分析，可以看出，我们党的先进性是实实在在的，是看得见、摸得着的。因此，我们应当理直气壮地学习和保持这种先进性。</w:t>
      </w:r>
    </w:p>
    <w:p>
      <w:pPr>
        <w:ind w:left="0" w:right="0" w:firstLine="560"/>
        <w:spacing w:before="450" w:after="450" w:line="312" w:lineRule="auto"/>
      </w:pPr>
      <w:r>
        <w:rPr>
          <w:rFonts w:ascii="宋体" w:hAnsi="宋体" w:eastAsia="宋体" w:cs="宋体"/>
          <w:color w:val="000"/>
          <w:sz w:val="28"/>
          <w:szCs w:val="28"/>
        </w:rPr>
        <w:t xml:space="preserve">第三，当前社会出现的腐败问题应当说是改革过程中出现的一些现象，而追根究底无不是一些人不按《宪法》、《党章》办事，不按照组织原则、不坚持民主集中制等原则，脱离群众、脱离基层，丧失理想追求、党员干部带头搞特权、追求享受，缺少必要的监督，不敢使用先进的执政方法和理念而导致的问题。因此，我们要在教育的同时，加强和改善制度建设。我们出现的有些问题，就出在“一把手”负责制上，“一把手”一个人说了算的实质使少数服从多数的民主集中制原则变成了一言堂，使党委分工负责制变成了决策权、执行权、用人权、财政审批权、使用权、监督权上的独揽，因此也就有了腐败分子当上县委书记就是与县长不一样、当上“一把手”就是比副职有天地差别的感慨来！因为“一把手”的特权，使监督、人事变成了打击别人、排斥别人的手段；因为“一把手”的随心所欲，使公共财务成了自己吃喝玩乐的小金库；因为“一把手”权力过大，使党员生活流于形式，基层组织泛散，民主选举成了维护“一把手”权力的工具；而在选才用人上，由于“一把手”说了算，因此就有了任人唯亲、拉关系和跑官要官的现象。上有所好，下有所效，如此之谓也！</w:t>
      </w:r>
    </w:p>
    <w:p>
      <w:pPr>
        <w:ind w:left="0" w:right="0" w:firstLine="560"/>
        <w:spacing w:before="450" w:after="450" w:line="312" w:lineRule="auto"/>
      </w:pPr>
      <w:r>
        <w:rPr>
          <w:rFonts w:ascii="宋体" w:hAnsi="宋体" w:eastAsia="宋体" w:cs="宋体"/>
          <w:color w:val="000"/>
          <w:sz w:val="28"/>
          <w:szCs w:val="28"/>
        </w:rPr>
        <w:t xml:space="preserve">通过学习《党章》，使我深刻认识到了我们党的先进性和保持党员先进性的必要性紧迫性。也使我更加自觉地投入到这次保持共产党员先进性教育活动中来。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