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党的群众路线谈话纲要</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谈话主要是通过具体事例，指出领导班子和党员领导干部在形式主义、官僚主义、享乐主义和奢靡之风等方面存在的突出问题，对领导班子建设特别是廉政建设以及对搞好教育实践活动提出意见建议。谈话重点围绕以下内容：一、形式主义方面(1)是否存在理论学习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谈话主要是通过具体事例，指出领导班子和党员领导干部在形式主义、官僚主义、享乐主义和奢靡之风等方面存在的突出问题，对领导班子建设特别是廉政建设以及对搞好教育实践活动提出意见建议。谈话重点围绕以下内容：</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(1)是否存在理论学习浅尝辄止，应付了事，学用脱节的问题;</w:t>
      </w:r>
    </w:p>
    <w:p>
      <w:pPr>
        <w:ind w:left="0" w:right="0" w:firstLine="560"/>
        <w:spacing w:before="450" w:after="450" w:line="312" w:lineRule="auto"/>
      </w:pPr>
      <w:r>
        <w:rPr>
          <w:rFonts w:ascii="宋体" w:hAnsi="宋体" w:eastAsia="宋体" w:cs="宋体"/>
          <w:color w:val="000"/>
          <w:sz w:val="28"/>
          <w:szCs w:val="28"/>
        </w:rPr>
        <w:t xml:space="preserve">(2)是否存在工作安排重部署、轻检查，不督促落实，雷声大、雨点小，搞文山会海，以及有制度不执行的问题;</w:t>
      </w:r>
    </w:p>
    <w:p>
      <w:pPr>
        <w:ind w:left="0" w:right="0" w:firstLine="560"/>
        <w:spacing w:before="450" w:after="450" w:line="312" w:lineRule="auto"/>
      </w:pPr>
      <w:r>
        <w:rPr>
          <w:rFonts w:ascii="宋体" w:hAnsi="宋体" w:eastAsia="宋体" w:cs="宋体"/>
          <w:color w:val="000"/>
          <w:sz w:val="28"/>
          <w:szCs w:val="28"/>
        </w:rPr>
        <w:t xml:space="preserve">(3)是否存在工作推进务虚名、避难题、轻实效的问题;</w:t>
      </w:r>
    </w:p>
    <w:p>
      <w:pPr>
        <w:ind w:left="0" w:right="0" w:firstLine="560"/>
        <w:spacing w:before="450" w:after="450" w:line="312" w:lineRule="auto"/>
      </w:pPr>
      <w:r>
        <w:rPr>
          <w:rFonts w:ascii="宋体" w:hAnsi="宋体" w:eastAsia="宋体" w:cs="宋体"/>
          <w:color w:val="000"/>
          <w:sz w:val="28"/>
          <w:szCs w:val="28"/>
        </w:rPr>
        <w:t xml:space="preserve">(4)是否存在调查研究摆样子、走过场，不解决实际问题的情况;</w:t>
      </w:r>
    </w:p>
    <w:p>
      <w:pPr>
        <w:ind w:left="0" w:right="0" w:firstLine="560"/>
        <w:spacing w:before="450" w:after="450" w:line="312" w:lineRule="auto"/>
      </w:pPr>
      <w:r>
        <w:rPr>
          <w:rFonts w:ascii="宋体" w:hAnsi="宋体" w:eastAsia="宋体" w:cs="宋体"/>
          <w:color w:val="000"/>
          <w:sz w:val="28"/>
          <w:szCs w:val="28"/>
        </w:rPr>
        <w:t xml:space="preserve">(5)是否存在好大喜功，推过揽功，弄虚情、造假绩的问题;</w:t>
      </w:r>
    </w:p>
    <w:p>
      <w:pPr>
        <w:ind w:left="0" w:right="0" w:firstLine="560"/>
        <w:spacing w:before="450" w:after="450" w:line="312" w:lineRule="auto"/>
      </w:pPr>
      <w:r>
        <w:rPr>
          <w:rFonts w:ascii="宋体" w:hAnsi="宋体" w:eastAsia="宋体" w:cs="宋体"/>
          <w:color w:val="000"/>
          <w:sz w:val="28"/>
          <w:szCs w:val="28"/>
        </w:rPr>
        <w:t xml:space="preserve">(6)在学术研究方面，是否存在为了研究而研究，为职称评定、先进评比写论文、编成果，甚至不惜抄袭、造假等问题。</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(1)是否存在官本位思想严重，作风飘浮，和群众感情淡漠，躲信访，怕麻烦，高高在上、沉不下去的问题;</w:t>
      </w:r>
    </w:p>
    <w:p>
      <w:pPr>
        <w:ind w:left="0" w:right="0" w:firstLine="560"/>
        <w:spacing w:before="450" w:after="450" w:line="312" w:lineRule="auto"/>
      </w:pPr>
      <w:r>
        <w:rPr>
          <w:rFonts w:ascii="宋体" w:hAnsi="宋体" w:eastAsia="宋体" w:cs="宋体"/>
          <w:color w:val="000"/>
          <w:sz w:val="28"/>
          <w:szCs w:val="28"/>
        </w:rPr>
        <w:t xml:space="preserve">(2)是否存在服务意识不强、办事拖拉、推诿扯皮，公仆意识淡薄，对师生员工的困难问题漠不关心，甚至简单粗暴的问题。</w:t>
      </w:r>
    </w:p>
    <w:p>
      <w:pPr>
        <w:ind w:left="0" w:right="0" w:firstLine="560"/>
        <w:spacing w:before="450" w:after="450" w:line="312" w:lineRule="auto"/>
      </w:pPr>
      <w:r>
        <w:rPr>
          <w:rFonts w:ascii="宋体" w:hAnsi="宋体" w:eastAsia="宋体" w:cs="宋体"/>
          <w:color w:val="000"/>
          <w:sz w:val="28"/>
          <w:szCs w:val="28"/>
        </w:rPr>
        <w:t xml:space="preserve">(3)是否存在民主意识不强，搞一言堂、家长制，随意决策或盲目决策的问题;</w:t>
      </w:r>
    </w:p>
    <w:p>
      <w:pPr>
        <w:ind w:left="0" w:right="0" w:firstLine="560"/>
        <w:spacing w:before="450" w:after="450" w:line="312" w:lineRule="auto"/>
      </w:pPr>
      <w:r>
        <w:rPr>
          <w:rFonts w:ascii="宋体" w:hAnsi="宋体" w:eastAsia="宋体" w:cs="宋体"/>
          <w:color w:val="000"/>
          <w:sz w:val="28"/>
          <w:szCs w:val="28"/>
        </w:rPr>
        <w:t xml:space="preserve">(4)是否存在开拓劲头、创新意识不强，对待上级部署决定断章取义，照本宣科、生搬硬套的问题;</w:t>
      </w:r>
    </w:p>
    <w:p>
      <w:pPr>
        <w:ind w:left="0" w:right="0" w:firstLine="560"/>
        <w:spacing w:before="450" w:after="450" w:line="312" w:lineRule="auto"/>
      </w:pPr>
      <w:r>
        <w:rPr>
          <w:rFonts w:ascii="宋体" w:hAnsi="宋体" w:eastAsia="宋体" w:cs="宋体"/>
          <w:color w:val="000"/>
          <w:sz w:val="28"/>
          <w:szCs w:val="28"/>
        </w:rPr>
        <w:t xml:space="preserve">(5)是否存在选人用人、职称评聘、选派出国、教师培训、奖贷学金发放及其他“三重一大”方面，不讲组织原则，任人唯亲，不按规定程序办事的问题。</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(1)是否存在理想信念动摇，奉行及时行乐的人生哲学，过一天享受一天，不愿吃苦受累的问题;</w:t>
      </w:r>
    </w:p>
    <w:p>
      <w:pPr>
        <w:ind w:left="0" w:right="0" w:firstLine="560"/>
        <w:spacing w:before="450" w:after="450" w:line="312" w:lineRule="auto"/>
      </w:pPr>
      <w:r>
        <w:rPr>
          <w:rFonts w:ascii="宋体" w:hAnsi="宋体" w:eastAsia="宋体" w:cs="宋体"/>
          <w:color w:val="000"/>
          <w:sz w:val="28"/>
          <w:szCs w:val="28"/>
        </w:rPr>
        <w:t xml:space="preserve">(2)是否存在安于现状思想，满足于现有学识和见解，陶醉于已经取得的成绩，目标方向缺失的问题;</w:t>
      </w:r>
    </w:p>
    <w:p>
      <w:pPr>
        <w:ind w:left="0" w:right="0" w:firstLine="560"/>
        <w:spacing w:before="450" w:after="450" w:line="312" w:lineRule="auto"/>
      </w:pPr>
      <w:r>
        <w:rPr>
          <w:rFonts w:ascii="宋体" w:hAnsi="宋体" w:eastAsia="宋体" w:cs="宋体"/>
          <w:color w:val="000"/>
          <w:sz w:val="28"/>
          <w:szCs w:val="28"/>
        </w:rPr>
        <w:t xml:space="preserve">(3)是否存在玩物丧志倾向，借工作之机休闲娱乐，公款消费的问题;</w:t>
      </w:r>
    </w:p>
    <w:p>
      <w:pPr>
        <w:ind w:left="0" w:right="0" w:firstLine="560"/>
        <w:spacing w:before="450" w:after="450" w:line="312" w:lineRule="auto"/>
      </w:pPr>
      <w:r>
        <w:rPr>
          <w:rFonts w:ascii="宋体" w:hAnsi="宋体" w:eastAsia="宋体" w:cs="宋体"/>
          <w:color w:val="000"/>
          <w:sz w:val="28"/>
          <w:szCs w:val="28"/>
        </w:rPr>
        <w:t xml:space="preserve">(4)在幼儿园各项软硬件建设方面，是否存在讲排场比阔气，追求物质享受、造成浪费的问题。</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(1)在后勤服务、公务接待、物资采购等方面，是否存在铺张浪费严重，不惜公款装修豪华的办公和接待场所，挥霍无度的问题;</w:t>
      </w:r>
    </w:p>
    <w:p>
      <w:pPr>
        <w:ind w:left="0" w:right="0" w:firstLine="560"/>
        <w:spacing w:before="450" w:after="450" w:line="312" w:lineRule="auto"/>
      </w:pPr>
      <w:r>
        <w:rPr>
          <w:rFonts w:ascii="宋体" w:hAnsi="宋体" w:eastAsia="宋体" w:cs="宋体"/>
          <w:color w:val="000"/>
          <w:sz w:val="28"/>
          <w:szCs w:val="28"/>
        </w:rPr>
        <w:t xml:space="preserve">(2)是否存在借各种庆典和会议活动之机大吃大喝，滥发钱物的问题;</w:t>
      </w:r>
    </w:p>
    <w:p>
      <w:pPr>
        <w:ind w:left="0" w:right="0" w:firstLine="560"/>
        <w:spacing w:before="450" w:after="450" w:line="312" w:lineRule="auto"/>
      </w:pPr>
      <w:r>
        <w:rPr>
          <w:rFonts w:ascii="宋体" w:hAnsi="宋体" w:eastAsia="宋体" w:cs="宋体"/>
          <w:color w:val="000"/>
          <w:sz w:val="28"/>
          <w:szCs w:val="28"/>
        </w:rPr>
        <w:t xml:space="preserve">(3)是否存在违反上级有关规定，热衷享受，追求高档消费，超标准配车、住房、收受会员卡和商务消费卡的问题;</w:t>
      </w:r>
    </w:p>
    <w:p>
      <w:pPr>
        <w:ind w:left="0" w:right="0" w:firstLine="560"/>
        <w:spacing w:before="450" w:after="450" w:line="312" w:lineRule="auto"/>
      </w:pPr>
      <w:r>
        <w:rPr>
          <w:rFonts w:ascii="宋体" w:hAnsi="宋体" w:eastAsia="宋体" w:cs="宋体"/>
          <w:color w:val="000"/>
          <w:sz w:val="28"/>
          <w:szCs w:val="28"/>
        </w:rPr>
        <w:t xml:space="preserve">(4)是否存在以权谋私、权钱交易、人情招生的问题;是否存在道德观念低下，生活作风不检点，腐化堕落的问题。</w:t>
      </w:r>
    </w:p>
    <w:p>
      <w:pPr>
        <w:ind w:left="0" w:right="0" w:firstLine="560"/>
        <w:spacing w:before="450" w:after="450" w:line="312" w:lineRule="auto"/>
      </w:pPr>
      <w:r>
        <w:rPr>
          <w:rFonts w:ascii="宋体" w:hAnsi="宋体" w:eastAsia="宋体" w:cs="宋体"/>
          <w:color w:val="000"/>
          <w:sz w:val="28"/>
          <w:szCs w:val="28"/>
        </w:rPr>
        <w:t xml:space="preserve">五、在“四风”方面及违反中央八项规定和自治区十项规定方面，还存在哪些问题。</w:t>
      </w:r>
    </w:p>
    <w:p>
      <w:pPr>
        <w:ind w:left="0" w:right="0" w:firstLine="560"/>
        <w:spacing w:before="450" w:after="450" w:line="312" w:lineRule="auto"/>
      </w:pPr>
      <w:r>
        <w:rPr>
          <w:rFonts w:ascii="宋体" w:hAnsi="宋体" w:eastAsia="宋体" w:cs="宋体"/>
          <w:color w:val="000"/>
          <w:sz w:val="28"/>
          <w:szCs w:val="28"/>
        </w:rPr>
        <w:t xml:space="preserve">以上为党的群众路线教育实践活动个别谈话内容提纲，请各单位参照执行。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2024-11-24T22:24:42+08:00</dcterms:created>
  <dcterms:modified xsi:type="dcterms:W3CDTF">2024-11-24T22:24:42+08:00</dcterms:modified>
</cp:coreProperties>
</file>

<file path=docProps/custom.xml><?xml version="1.0" encoding="utf-8"?>
<Properties xmlns="http://schemas.openxmlformats.org/officeDocument/2006/custom-properties" xmlns:vt="http://schemas.openxmlformats.org/officeDocument/2006/docPropsVTypes"/>
</file>