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2024年学习七一重要讲话专题党课讲稿</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2024年学习七一重要讲话专题党课讲稿， “中国共产党领导是中国特色社会主义最本质的特征，是中国特色社会主义制度的最大优势，是党和国家的根本所在、命脉所在，是全国各族人民的利益所系、命运所系。”小编给大家整理了&gt;2024年学习七一重要讲话专...</w:t>
      </w:r>
    </w:p>
    <w:p>
      <w:pPr>
        <w:ind w:left="0" w:right="0" w:firstLine="560"/>
        <w:spacing w:before="450" w:after="450" w:line="312" w:lineRule="auto"/>
      </w:pPr>
      <w:r>
        <w:rPr>
          <w:rFonts w:ascii="宋体" w:hAnsi="宋体" w:eastAsia="宋体" w:cs="宋体"/>
          <w:color w:val="000"/>
          <w:sz w:val="28"/>
          <w:szCs w:val="28"/>
        </w:rPr>
        <w:t xml:space="preserve">2024年学习七一重要讲话专题党课讲稿， “中国共产党领导是中国特色社会主义最本质的特征，是中国特色社会主义制度的最大优势，是党和国家的根本所在、命脉所在，是全国各族人民的利益所系、命运所系。”小编给大家整理了&gt;2024年学习七一重要讲话专题党课讲稿，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新中国成立以来，我国的社会生产力、综合国力实现了历史性跨越。经济增速之快、持续时间之长世所罕见。特别是党的十八大以来， 我国综合国力持续提升，经济总量不断跨越，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 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 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总书记指出：“我们要用历史映照现实、远观未来，从中国共产党的百年奋斗中看清楚过去我们为什么能够成功、弄明白未来我们怎样才能继续成功，从而在新的征程上更加坚定、更加自觉地牢记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总书记指出：“中国特色社会主义道路是党和人民历经千辛万苦、克服千难万险取得的宝贵成果”“必须坚持走中国特色社会主义道路，不断坚持和发展中国特色社会主义。”新中国成立后， 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 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坚持解放思想、实事求是。***总书记指出：“中国人民坚持解放思想、实事求是，实现解放思想和改革开放相互激荡、观念创新和实践探索相互促进， 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__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以上，就是小编整理的&gt;2024年学习七一重要讲话专题党课讲稿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【2024年学习七一重要讲话专题党课讲稿】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