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青年干部“诵读经典著作，追续红色道路读书活动实施方案</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青年干部“诵读经典著作，追续红色道路读书活动实施方案深入学习贯彻习近平总书记关于青年工作重要论述，开展青年理论学习“先锋\"行动，推进青年理论武装工作走深走实,促进青年健康成长成才。根据共青团中央《关于深入实施青年马克思主义者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青年干部“诵读经典著作，追续红色道路读书活动实施方案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青年工作重要论述，开展青年理论学习“先锋\"行动，推进青年理论武装工作走深走实,促进青年健康成长成才。根据共青团中央《关于深入实施青年马克思主义者培养工程的意见》等相关文件精神，结合我单位工作实际，团支部计划组织青年干部开展“诵读经典著作，追续红色道路’读书活动,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以提高政治能力为重点，组织单位青年干部深入学习贯彻.XXX,坚持以党的创新理论武装头脑、指导实践、推动工作,进一步增强“四个意识”，坚定“四个自信”，做到“两个维护”;以促进青年干部成长成才为主线，创设条件、搭建平台，加强学习实践,不断增强青年干部运用马克思主义的立场、观点和方法分析问题、解决问题的能力;以服务中心为根本，把破解工作难题、完成重大任务作为检验学习成效的“试金石”，汇聚青年才智、展现青年作为,助推新时代商务工作发展。</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本单位45周岁以下的青年干部按照自愿报名的原则参加，首期.安排20人。根据报名情况，团支部按照“自愿结合，领学帮教\"的原则分为两个理论学习小组，每组10人。理论学习小组组长、副组长由本单位党总支确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理论研读。采取个人自学和集中学习相结合的办法。理论学习小组成员每年应结合工作需要和个人实际制定学习计划,要以读原著、学原文、悟原理为主，立足本职干中学、挤出时间刻苦学,并认真做好学习笔记，撰写学习心得、理论文章等。各理论小组每月至少组织1次，每次确定1个主题，采取研讨交流、专题报.告、读书分享等方式进行,指定若干人作重点发言，并进行互动即兴发言。活动形式以理论学习小组成员自己学、自己讲为主,适当组织专题讲座、辅导报告，单位主要领导、分管领导适当出席并作指导讲话。</w:t>
      </w:r>
    </w:p>
    <w:p>
      <w:pPr>
        <w:ind w:left="0" w:right="0" w:firstLine="560"/>
        <w:spacing w:before="450" w:after="450" w:line="312" w:lineRule="auto"/>
      </w:pPr>
      <w:r>
        <w:rPr>
          <w:rFonts w:ascii="宋体" w:hAnsi="宋体" w:eastAsia="宋体" w:cs="宋体"/>
          <w:color w:val="000"/>
          <w:sz w:val="28"/>
          <w:szCs w:val="28"/>
        </w:rPr>
        <w:t xml:space="preserve">(二)主题联学。围绕相同或相近的学习主题，发挥单位党组示范作用，适当安排部分理论学习小组成员列席党组理论学习中心组学习;打破理论学习小组界限，可以与其他单位的理论学习小组共同联学联建。</w:t>
      </w:r>
    </w:p>
    <w:p>
      <w:pPr>
        <w:ind w:left="0" w:right="0" w:firstLine="560"/>
        <w:spacing w:before="450" w:after="450" w:line="312" w:lineRule="auto"/>
      </w:pPr>
      <w:r>
        <w:rPr>
          <w:rFonts w:ascii="宋体" w:hAnsi="宋体" w:eastAsia="宋体" w:cs="宋体"/>
          <w:color w:val="000"/>
          <w:sz w:val="28"/>
          <w:szCs w:val="28"/>
        </w:rPr>
        <w:t xml:space="preserve">(三)实践教学。结合单位实际开展红色观影、故地研学等多种形式的党(团)日活动，丰富学习形式，增强学习吸引力。通过实践教学的方式，让青年亲身感悟红色文化的深厚内涵，巩固青年在阅读中所收获的知识。</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着重学习马列毛那经典著作、XXx和XXX精神等内容,切实用马克思主义思想武装青年头脑。</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青年干部读书主题活动是强化青年干部理论武装、坚定理想信諗、提高素质能力、实现健康成长成才的重要抓手，各理论学习小组要认真组织、督促指导，做好服务保障工作。小组成员要提高认识，按照理论学习小组学习制度,扎实推进落实个人自学和集体学习,不断增强运用马克思主义的立场、观点和方法分析问题、解决问题的能力，提升政治素养、业务水平,提高工作标准和工作质量,确保取得实实在在的成效。</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2025-01-31T15:00:16+08:00</dcterms:created>
  <dcterms:modified xsi:type="dcterms:W3CDTF">2025-01-31T15:00:16+08:00</dcterms:modified>
</cp:coreProperties>
</file>

<file path=docProps/custom.xml><?xml version="1.0" encoding="utf-8"?>
<Properties xmlns="http://schemas.openxmlformats.org/officeDocument/2006/custom-properties" xmlns:vt="http://schemas.openxmlformats.org/officeDocument/2006/docPropsVTypes"/>
</file>