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组织生活会个人剖析检查材料</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剖析检查材料主题教育开展以来，在支部精心组织下，按照学习计划，我深入学习了党的二十大报告、《习近平新时代中国特色社会主义思想专题摘编》《习近平著作选读》《论中国共产党历史》等，观看了《新时代》专题片等，集体学习了党章，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组织生活会个人剖析检查材料</w:t>
      </w:r>
    </w:p>
    <w:p>
      <w:pPr>
        <w:ind w:left="0" w:right="0" w:firstLine="560"/>
        <w:spacing w:before="450" w:after="450" w:line="312" w:lineRule="auto"/>
      </w:pPr>
      <w:r>
        <w:rPr>
          <w:rFonts w:ascii="宋体" w:hAnsi="宋体" w:eastAsia="宋体" w:cs="宋体"/>
          <w:color w:val="000"/>
          <w:sz w:val="28"/>
          <w:szCs w:val="28"/>
        </w:rPr>
        <w:t xml:space="preserve">主题教育开展以来，在支部精心组织下，按照学习计划，我深入学习了党的二十大报告、《习近平新时代中国特色社会主义思想专题摘编》《习近平著作选读》《论中国共产党历史》等，观看了《新时代》专题片等，集体学习了党章，与时俱进深入学习创新理论习近平文化思想，同时支部党员之间进行了研讨交流学相结合的方式引导我们坚持读原著学原文悟原理。这次主题教育的首要任务是“以学铸魂”。党员间谈心谈话基础上，本人联系思想和工作实际，重点查摆四个方面问题，明确了今后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方面。一是学习的主动性、自觉性不够，抱着实用主义的态度，存在“现用现学、急用急学、不用缓学”的现象，且只停留在看、读、记层面，满足于浅尝辄止、一知半解，没有真正做到融会贯通。对学习新理论、新知识欠缺强烈愿望。二是对理论的实践转化不足，有时把工作当成硬任务，学习当成软任务，把完成好事务性工作当做首要任务，没能把理论学习作为增强党员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二)党性修养提高情况。深入剖析自身发现在处理日常工作时，有时因疲于应付，满足于按部就班不出错先做完再说的懈怠思想，锤炼自己踏石留印、抓铁有痕的劲头和苦干实干的毅力不足，自己对党性修养重要性的认识有待提高，注重长远发展主动作为的思想根子扎的不够深。</w:t>
      </w:r>
    </w:p>
    <w:p>
      <w:pPr>
        <w:ind w:left="0" w:right="0" w:firstLine="560"/>
        <w:spacing w:before="450" w:after="450" w:line="312" w:lineRule="auto"/>
      </w:pPr>
      <w:r>
        <w:rPr>
          <w:rFonts w:ascii="宋体" w:hAnsi="宋体" w:eastAsia="宋体" w:cs="宋体"/>
          <w:color w:val="000"/>
          <w:sz w:val="28"/>
          <w:szCs w:val="28"/>
        </w:rPr>
        <w:t xml:space="preserve">(三)检视联系服务群众情况。作为复议与执法监督科的一员，学深悟透习近平新时代中国特色社会主义思想，开展好“我为群众办实事”实践活动，要把学习理论与服务群众充分结合起来，始终秉持“以人为本，复议为民”的工作思路，将“为民、利民、便民”原则贯彻行政复议工作全过程，情感上贴近群众需求，充分听取当事人的意见，面对申请人的咨询耐心答疑指导。</w:t>
      </w:r>
    </w:p>
    <w:p>
      <w:pPr>
        <w:ind w:left="0" w:right="0" w:firstLine="560"/>
        <w:spacing w:before="450" w:after="450" w:line="312" w:lineRule="auto"/>
      </w:pPr>
      <w:r>
        <w:rPr>
          <w:rFonts w:ascii="宋体" w:hAnsi="宋体" w:eastAsia="宋体" w:cs="宋体"/>
          <w:color w:val="000"/>
          <w:sz w:val="28"/>
          <w:szCs w:val="28"/>
        </w:rPr>
        <w:t xml:space="preserve">(四)检视发挥先锋模范作用情况。自我批评发现自身主要存在斗争精神不足导致的的问题：一是模范带头意识不强。有时候某项工作需要多部门配合或需要多人合作，遇到刺头人和挠头事，内心犯难不想干，存在多一事不如少一事的退缩情绪。二是工作标准还不够高，在工作中缺乏前有标兵、后有追兵的危机感，满足于“过得去”，陶醉于“还可以”，自得于“差不多”。有“差不多就行”、“先完成再说”的懈怠思想。三是表率作用还不够明显，在单位各项工作中没有像优秀党员一样主动承担任务，存在按部就班的心理，没有发挥党员先锋模范作用。　　</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学习的动力不足。通过深刻查摆自身存在问题发现，自身在学习过程中只学暂时眼前需要学的内容，日常处理事务上缺乏“挤”、“钻”精神，危机意识不强，思路、眼界、胸襟不够宽，时常周转于日常琐事，有解决完一件算一件的懒惰思想，掌握的业务知识不够全面系统深入，没有先学一步先理解吃透的意识，不怕失败的精神还不牢固。</w:t>
      </w:r>
    </w:p>
    <w:p>
      <w:pPr>
        <w:ind w:left="0" w:right="0" w:firstLine="560"/>
        <w:spacing w:before="450" w:after="450" w:line="312" w:lineRule="auto"/>
      </w:pPr>
      <w:r>
        <w:rPr>
          <w:rFonts w:ascii="宋体" w:hAnsi="宋体" w:eastAsia="宋体" w:cs="宋体"/>
          <w:color w:val="000"/>
          <w:sz w:val="28"/>
          <w:szCs w:val="28"/>
        </w:rPr>
        <w:t xml:space="preserve">(二)理想信念有所松懈。党性修养、理想信念是青年干部立身、立业、立言、立德的基石。面对当前新形势新要求，把更多精力放在“硬指标”上，忽视了政治理论学习这个“软指标”。学习贯彻党的创新理论方面不够系统，对中习近平新时代中国特色社会主义思想深入学习，深刻理解还有差距，精神“篱笆”扎得不牢。面对新形势、新任务、新要求，对科学理论武装头脑的紧迫性和长期性认识不足，有时主观世界的改造滞后于客观世界的发展变化。</w:t>
      </w:r>
    </w:p>
    <w:p>
      <w:pPr>
        <w:ind w:left="0" w:right="0" w:firstLine="560"/>
        <w:spacing w:before="450" w:after="450" w:line="312" w:lineRule="auto"/>
      </w:pPr>
      <w:r>
        <w:rPr>
          <w:rFonts w:ascii="宋体" w:hAnsi="宋体" w:eastAsia="宋体" w:cs="宋体"/>
          <w:color w:val="000"/>
          <w:sz w:val="28"/>
          <w:szCs w:val="28"/>
        </w:rPr>
        <w:t xml:space="preserve">(三)群众观念淡化与服务能力不足。过于关注工作任务和个人得失，忽视了与群众的沟通和联系，导致群众观念逐渐淡化。同时，由于缺乏法律相关知识和经验，在面对群众反映的问题和困难时可能无法及时有效地解决，导致服务能力不足。这种群众观念淡化和服务能力不足的状况，使得无法有效履行为人民服务的宗旨，影响了与群众之间的紧密联系。</w:t>
      </w:r>
    </w:p>
    <w:p>
      <w:pPr>
        <w:ind w:left="0" w:right="0" w:firstLine="560"/>
        <w:spacing w:before="450" w:after="450" w:line="312" w:lineRule="auto"/>
      </w:pPr>
      <w:r>
        <w:rPr>
          <w:rFonts w:ascii="宋体" w:hAnsi="宋体" w:eastAsia="宋体" w:cs="宋体"/>
          <w:color w:val="000"/>
          <w:sz w:val="28"/>
          <w:szCs w:val="28"/>
        </w:rPr>
        <w:t xml:space="preserve">三、今后努力方向和改进措施对于存在的问题和不足，我将在今后的工作中，加强学习，拓宽思路，转变观念，提高能力，改进方法。重点从以下三个方面努力：</w:t>
      </w:r>
    </w:p>
    <w:p>
      <w:pPr>
        <w:ind w:left="0" w:right="0" w:firstLine="560"/>
        <w:spacing w:before="450" w:after="450" w:line="312" w:lineRule="auto"/>
      </w:pPr>
      <w:r>
        <w:rPr>
          <w:rFonts w:ascii="宋体" w:hAnsi="宋体" w:eastAsia="宋体" w:cs="宋体"/>
          <w:color w:val="000"/>
          <w:sz w:val="28"/>
          <w:szCs w:val="28"/>
        </w:rPr>
        <w:t xml:space="preserve">(一)加强理论学习，夯实思想根基。坚持把政治理论学习贯穿始终，结合主题教育，深入学习党的二十大精神，夯实政治根基，筑牢政治忠诚基础，起到模范作用，以思想自觉引领行动自觉。坚持把学习理论知识同教育实践相结合，与学习贯彻党的各项会议精神相结合，与继承和弘扬革命精神相结合，学用结合，以学促行，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加强党性锤炼，努力担当创新。始终将坚定政治意识、增强履职能力的重要抓手，做到在学习中增长知识、锤炼品格。研究吃透中央和省上推动教育发展的政策措施，认真研究分管领域工作思路，创新工作措施，找准推动分管工作发展的着力点、切入点、结合点，始终保持十足的干劲，把全部的精力和心思用在推动XX司法事业高发展上，主动担当、敢于作为，踏踏实实做事，兢兢业业工作。</w:t>
      </w:r>
    </w:p>
    <w:p>
      <w:pPr>
        <w:ind w:left="0" w:right="0" w:firstLine="560"/>
        <w:spacing w:before="450" w:after="450" w:line="312" w:lineRule="auto"/>
      </w:pPr>
      <w:r>
        <w:rPr>
          <w:rFonts w:ascii="宋体" w:hAnsi="宋体" w:eastAsia="宋体" w:cs="宋体"/>
          <w:color w:val="000"/>
          <w:sz w:val="28"/>
          <w:szCs w:val="28"/>
        </w:rPr>
        <w:t xml:space="preserve">(三)坚持清正廉洁，做好人民公仆。坚持以严的标准、严的态度要求自己，把政治纪律和政治规矩作为不可逾越的底线和不可触碰的高压线，坚决贯彻全面从严治党要求，认真履行好“一岗双责”，带头严格执行中央八项规定实施细则，带头改进作风，切实营造风清气正的政治生态。树立正确的权力观，保持对法律和纪律的敬畏之心，模范执行廉洁从政各项规定，增强拒腐防变能力，做到对党忠诚明大德，勤政为民守公德，修身正己严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2025-04-21T22:42:19+08:00</dcterms:created>
  <dcterms:modified xsi:type="dcterms:W3CDTF">2025-04-21T22:42:19+08:00</dcterms:modified>
</cp:coreProperties>
</file>

<file path=docProps/custom.xml><?xml version="1.0" encoding="utf-8"?>
<Properties xmlns="http://schemas.openxmlformats.org/officeDocument/2006/custom-properties" xmlns:vt="http://schemas.openxmlformats.org/officeDocument/2006/docPropsVTypes"/>
</file>