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开展党纪学习教育实施方案</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开展党纪学习教育实施方案为扎实有效开展好党纪学习教育，深入学习贯彻《纪律处分条例》，教育引导广大党员干部坚定拥护“两个确立”、坚决做到“两个维护”，根据《XX》部署和要求，结合XX工作实际，制定如下实施方案。一、总体要求坚持以A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开展党纪学习教育实施方案</w:t>
      </w:r>
    </w:p>
    <w:p>
      <w:pPr>
        <w:ind w:left="0" w:right="0" w:firstLine="560"/>
        <w:spacing w:before="450" w:after="450" w:line="312" w:lineRule="auto"/>
      </w:pPr>
      <w:r>
        <w:rPr>
          <w:rFonts w:ascii="宋体" w:hAnsi="宋体" w:eastAsia="宋体" w:cs="宋体"/>
          <w:color w:val="000"/>
          <w:sz w:val="28"/>
          <w:szCs w:val="28"/>
        </w:rPr>
        <w:t xml:space="preserve">为扎实有效开展好党纪学习教育，深入学习贯彻《纪律处分条例》，教育引导广大党员干部坚定拥护“两个确立”、坚决做到“两个维护”，根据《XX》部署和要求，结合XX工作实际，制定如下实施方案。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学习贯彻落实A总书记关于开展党纪学习教育重要讲话、指示精神，进一步深化对加强党的纪律建设重要性和忽视党纪、违反党纪问题危害性的认识，深入开展党性教育、纪律教育，进一步增强全系统党员干部对党章党规党纪的认知水平和敬畏意识，筑牢拒腐防变的堤坝，教育引导广大党员、干部学纪、知纪、明纪、守纪，搞清楚党的纪律规矩是什么，弄明白能干什么、不能干什么，坚定信仰信念、严守纪律规矩、改进工作作风，知敬畏、存戒惧、守底线，为经济社会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2024年4月至2024年7月。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各级党委(组)、各支部、全体党员(含预备党员)</w:t>
      </w:r>
    </w:p>
    <w:p>
      <w:pPr>
        <w:ind w:left="0" w:right="0" w:firstLine="560"/>
        <w:spacing w:before="450" w:after="450" w:line="312" w:lineRule="auto"/>
      </w:pPr>
      <w:r>
        <w:rPr>
          <w:rFonts w:ascii="宋体" w:hAnsi="宋体" w:eastAsia="宋体" w:cs="宋体"/>
          <w:color w:val="000"/>
          <w:sz w:val="28"/>
          <w:szCs w:val="28"/>
        </w:rPr>
        <w:t xml:space="preserve">四、学习内容　　(一)学习贯彻落实A</w:t>
      </w:r>
    </w:p>
    <w:p>
      <w:pPr>
        <w:ind w:left="0" w:right="0" w:firstLine="560"/>
        <w:spacing w:before="450" w:after="450" w:line="312" w:lineRule="auto"/>
      </w:pPr>
      <w:r>
        <w:rPr>
          <w:rFonts w:ascii="宋体" w:hAnsi="宋体" w:eastAsia="宋体" w:cs="宋体"/>
          <w:color w:val="000"/>
          <w:sz w:val="28"/>
          <w:szCs w:val="28"/>
        </w:rPr>
        <w:t xml:space="preserve">总书记关于开展党纪学习教育重要讲话、指示精神;A总书记在二十届中央纪委二次全会上的讲话精神、A总书记在二十届中央纪委三次全会上的讲话精神、A法治思想等，</w:t>
      </w:r>
    </w:p>
    <w:p>
      <w:pPr>
        <w:ind w:left="0" w:right="0" w:firstLine="560"/>
        <w:spacing w:before="450" w:after="450" w:line="312" w:lineRule="auto"/>
      </w:pPr>
      <w:r>
        <w:rPr>
          <w:rFonts w:ascii="宋体" w:hAnsi="宋体" w:eastAsia="宋体" w:cs="宋体"/>
          <w:color w:val="000"/>
          <w:sz w:val="28"/>
          <w:szCs w:val="28"/>
        </w:rPr>
        <w:t xml:space="preserve">(二)党的二十大报告;二十届中央纪委二次全会工作报告;二十届中央纪委三次全会工作报告</w:t>
      </w:r>
    </w:p>
    <w:p>
      <w:pPr>
        <w:ind w:left="0" w:right="0" w:firstLine="560"/>
        <w:spacing w:before="450" w:after="450" w:line="312" w:lineRule="auto"/>
      </w:pPr>
      <w:r>
        <w:rPr>
          <w:rFonts w:ascii="宋体" w:hAnsi="宋体" w:eastAsia="宋体" w:cs="宋体"/>
          <w:color w:val="000"/>
          <w:sz w:val="28"/>
          <w:szCs w:val="28"/>
        </w:rPr>
        <w:t xml:space="preserve">(三)《党章》《中国共产党纪律处分条例》《中国共产党廉洁自律准则》《中国共产党问责条例》，以及宪法、总体国家安全观和国家安全法、民法典等，还包括官方网站发布的违法违纪反面典型案例。既要注重学习内容的丰富性，又要关注学习方式的多样化。</w:t>
      </w:r>
    </w:p>
    <w:p>
      <w:pPr>
        <w:ind w:left="0" w:right="0" w:firstLine="560"/>
        <w:spacing w:before="450" w:after="450" w:line="312" w:lineRule="auto"/>
      </w:pPr>
      <w:r>
        <w:rPr>
          <w:rFonts w:ascii="宋体" w:hAnsi="宋体" w:eastAsia="宋体" w:cs="宋体"/>
          <w:color w:val="000"/>
          <w:sz w:val="28"/>
          <w:szCs w:val="28"/>
        </w:rPr>
        <w:t xml:space="preserve">(四)其他内容结合包括《永远吹冲锋号》《清风》《榜样》等廉洁教育宣传片也可作为补充资料纳入学习。</w:t>
      </w:r>
    </w:p>
    <w:p>
      <w:pPr>
        <w:ind w:left="0" w:right="0" w:firstLine="560"/>
        <w:spacing w:before="450" w:after="450" w:line="312" w:lineRule="auto"/>
      </w:pPr>
      <w:r>
        <w:rPr>
          <w:rFonts w:ascii="宋体" w:hAnsi="宋体" w:eastAsia="宋体" w:cs="宋体"/>
          <w:color w:val="000"/>
          <w:sz w:val="28"/>
          <w:szCs w:val="28"/>
        </w:rPr>
        <w:t xml:space="preserve">五、学习教育具体安排</w:t>
      </w:r>
    </w:p>
    <w:p>
      <w:pPr>
        <w:ind w:left="0" w:right="0" w:firstLine="560"/>
        <w:spacing w:before="450" w:after="450" w:line="312" w:lineRule="auto"/>
      </w:pPr>
      <w:r>
        <w:rPr>
          <w:rFonts w:ascii="宋体" w:hAnsi="宋体" w:eastAsia="宋体" w:cs="宋体"/>
          <w:color w:val="000"/>
          <w:sz w:val="28"/>
          <w:szCs w:val="28"/>
        </w:rPr>
        <w:t xml:space="preserve">(一)开展党纪学习教育宣传月活动(4-5月)</w:t>
      </w:r>
    </w:p>
    <w:p>
      <w:pPr>
        <w:ind w:left="0" w:right="0" w:firstLine="560"/>
        <w:spacing w:before="450" w:after="450" w:line="312" w:lineRule="auto"/>
      </w:pPr>
      <w:r>
        <w:rPr>
          <w:rFonts w:ascii="宋体" w:hAnsi="宋体" w:eastAsia="宋体" w:cs="宋体"/>
          <w:color w:val="000"/>
          <w:sz w:val="28"/>
          <w:szCs w:val="28"/>
        </w:rPr>
        <w:t xml:space="preserve">1、组织开展全面动员部署活动。新修订的《中国共产党纪律处分条例》是本次集中党纪学习的重点，党组、各支部要把学习贯彻新修订纪律处分条例作为2024年党委理论学习中心组学习、党支部集体学习和党员自学的主要内容，及时制定专题学习计划。既要考虑人员的分层分类，又要考虑内容的精细分解。及时召开动员部署会，引导党员干部准确把握这次党纪学习教育的目标要求，通过学习教育，搞清</w:t>
      </w:r>
    </w:p>
    <w:p>
      <w:pPr>
        <w:ind w:left="0" w:right="0" w:firstLine="560"/>
        <w:spacing w:before="450" w:after="450" w:line="312" w:lineRule="auto"/>
      </w:pPr>
      <w:r>
        <w:rPr>
          <w:rFonts w:ascii="宋体" w:hAnsi="宋体" w:eastAsia="宋体" w:cs="宋体"/>
          <w:color w:val="000"/>
          <w:sz w:val="28"/>
          <w:szCs w:val="28"/>
        </w:rPr>
        <w:t xml:space="preserve">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2、组织学党纪集体学习教育活动。党组要召开一次专题会议，传达学习A总书记关于开展党纪学习教育重要讲话、指示精神，中央党的建设工作领导小组会议精神，中共中央办公厅《关于在全党开展党纪学习教育的通知》精神，明确工作任务、要求，对总体工作开展进行安排部署。各党支部可采用召开支委会、主题党日等形式，聚焦“发扬自我革命精神”这一主题，把完善计划、征求意见、做足准备、完成规定动作等充分结合进来，引导党员干部充分认识纪律教育的重要意义。</w:t>
      </w:r>
    </w:p>
    <w:p>
      <w:pPr>
        <w:ind w:left="0" w:right="0" w:firstLine="560"/>
        <w:spacing w:before="450" w:after="450" w:line="312" w:lineRule="auto"/>
      </w:pPr>
      <w:r>
        <w:rPr>
          <w:rFonts w:ascii="宋体" w:hAnsi="宋体" w:eastAsia="宋体" w:cs="宋体"/>
          <w:color w:val="000"/>
          <w:sz w:val="28"/>
          <w:szCs w:val="28"/>
        </w:rPr>
        <w:t xml:space="preserve">3、开展知党纪学法守纪交流活动。党组理论学习中心组、各支部要围绕党纪学习教育，在集中学习期间至少召开1次专题学习研讨，重点围绕《党章》《中国共产党纪律处分条例》《中华人民共和国公职人员政务处分法》等内容，结合具体工作，交流对党规党纪的认识，如何贯彻落实相关要求等，进一步加深理解，强化遵规守纪的政治自觉。</w:t>
      </w:r>
    </w:p>
    <w:p>
      <w:pPr>
        <w:ind w:left="0" w:right="0" w:firstLine="560"/>
        <w:spacing w:before="450" w:after="450" w:line="312" w:lineRule="auto"/>
      </w:pPr>
      <w:r>
        <w:rPr>
          <w:rFonts w:ascii="宋体" w:hAnsi="宋体" w:eastAsia="宋体" w:cs="宋体"/>
          <w:color w:val="000"/>
          <w:sz w:val="28"/>
          <w:szCs w:val="28"/>
        </w:rPr>
        <w:t xml:space="preserve">4、开展明党纪警示教育活动。把党纪集中学习与全面从严治党和党风廉政建设工作结合起来，通过集中观看廉政警示教育片、廉政党课、党规党纪知识测试等形式，引导机关党员干部充分认识重要意义，自觉形成浓厚的学习氛围，促进党员干部真懂规矩、严明纪律，牢固树立规矩意识、底线意识和红线意识，从根本上纠正一些党员干部对党章党规党纪认识不够、执行不严等问题，达到将党性原则和纪律规矩内化于心、外化为行、凝聚为魂的目的。</w:t>
      </w:r>
    </w:p>
    <w:p>
      <w:pPr>
        <w:ind w:left="0" w:right="0" w:firstLine="560"/>
        <w:spacing w:before="450" w:after="450" w:line="312" w:lineRule="auto"/>
      </w:pPr>
      <w:r>
        <w:rPr>
          <w:rFonts w:ascii="宋体" w:hAnsi="宋体" w:eastAsia="宋体" w:cs="宋体"/>
          <w:color w:val="000"/>
          <w:sz w:val="28"/>
          <w:szCs w:val="28"/>
        </w:rPr>
        <w:t xml:space="preserve">5、开展守党纪主题党日活动。深化党章党纪学习教育，提升党员干部纪律规矩意识，各支部结合实际组织开展守党纪主题党日活动。逐字逐句学习《中国共产党纪律处分条例》《中国共产党章程》《党政领导干部选拔任用工作条例》《事业单位工作人员考核规定》原文，进一步增强党章意识、规矩意识，更好坚持和落实党管干部原则，调动全体人员工作积极性主动性创造性;开展交流研讨，各支部党员结合学习情况，围绕遵守党纪处分条例，谈体会、谈感悟、谈打算。</w:t>
      </w:r>
    </w:p>
    <w:p>
      <w:pPr>
        <w:ind w:left="0" w:right="0" w:firstLine="560"/>
        <w:spacing w:before="450" w:after="450" w:line="312" w:lineRule="auto"/>
      </w:pPr>
      <w:r>
        <w:rPr>
          <w:rFonts w:ascii="宋体" w:hAnsi="宋体" w:eastAsia="宋体" w:cs="宋体"/>
          <w:color w:val="000"/>
          <w:sz w:val="28"/>
          <w:szCs w:val="28"/>
        </w:rPr>
        <w:t xml:space="preserve">(二)深化廉政机关建设系列活动(6-7月)</w:t>
      </w:r>
    </w:p>
    <w:p>
      <w:pPr>
        <w:ind w:left="0" w:right="0" w:firstLine="560"/>
        <w:spacing w:before="450" w:after="450" w:line="312" w:lineRule="auto"/>
      </w:pPr>
      <w:r>
        <w:rPr>
          <w:rFonts w:ascii="宋体" w:hAnsi="宋体" w:eastAsia="宋体" w:cs="宋体"/>
          <w:color w:val="000"/>
          <w:sz w:val="28"/>
          <w:szCs w:val="28"/>
        </w:rPr>
        <w:t xml:space="preserve">1、开展党规党纪专题辅导。通过邀请党校专家、党总支书记授课等形式，对新修订的《中国共产党纪律处分条例》进行深入解读，引导党员干部深入学习理解新修订的条例是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ind w:left="0" w:right="0" w:firstLine="560"/>
        <w:spacing w:before="450" w:after="450" w:line="312" w:lineRule="auto"/>
      </w:pPr>
      <w:r>
        <w:rPr>
          <w:rFonts w:ascii="宋体" w:hAnsi="宋体" w:eastAsia="宋体" w:cs="宋体"/>
          <w:color w:val="000"/>
          <w:sz w:val="28"/>
          <w:szCs w:val="28"/>
        </w:rPr>
        <w:t xml:space="preserve">2、上廉政教育专题党课。各支部书记要在对条例进行解读、专题辅导的基础上，结合党员职责义务、实际工作，至少上1次专题党课。要讲清楚为什么要修订纪律处分条例;学好新修订纪律处分条例的具体要求;在实际工作中如何贯彻落实条例等内容。进一步教育党员干部把学习贯彻新修订的《条例》作为重要政治任务，更加深刻领悟“两个确立”的决定性意义，更加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组织警示教育现场教学。利用本地区党风廉政教育基地，集中学习教育期间，组织党员干部开展1次现场教学。参观廉政教育基地，观看反腐倡廉宣传视频、图片展览及实物展示等，通过鲜活生动的图文、触目惊心的案例，促使党员干部精神上得到洗礼，进一步提升党性修养。使党员干部进一步坚定理想信念，增强自律意识，常怀廉洁之心，时刻保持清醒头脑，筑牢拒腐防变的思想防线，真正做到敬畏法纪，守住底线。</w:t>
      </w:r>
    </w:p>
    <w:p>
      <w:pPr>
        <w:ind w:left="0" w:right="0" w:firstLine="560"/>
        <w:spacing w:before="450" w:after="450" w:line="312" w:lineRule="auto"/>
      </w:pPr>
      <w:r>
        <w:rPr>
          <w:rFonts w:ascii="宋体" w:hAnsi="宋体" w:eastAsia="宋体" w:cs="宋体"/>
          <w:color w:val="000"/>
          <w:sz w:val="28"/>
          <w:szCs w:val="28"/>
        </w:rPr>
        <w:t xml:space="preserve">4、开展特色廉洁文化活动。在“七一”前后，利用开展庆祝建党103周年和新中国成立75周年系列活动的机会，集中开展写好一封廉洁家书、廉政书法大赛、遵规守纪青年说、典型案例微电影等形式多样的纪律教育活动。组织开展一次集中性纪律教育成果大展览、大比拼，鼓励基层党组织亮成绩、比成效、促进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抓好组织落实。压实各级党组织的领导责任，各级领导班子和党员领导干部带头学习，推动党员干部高质量完成党纪学习教育任务。把开展纪律学习教育作为落实全面从严治党主体责任的重要抓手，周密部署安排，加强督促推动，层层压实责任。</w:t>
      </w:r>
    </w:p>
    <w:p>
      <w:pPr>
        <w:ind w:left="0" w:right="0" w:firstLine="560"/>
        <w:spacing w:before="450" w:after="450" w:line="312" w:lineRule="auto"/>
      </w:pPr>
      <w:r>
        <w:rPr>
          <w:rFonts w:ascii="宋体" w:hAnsi="宋体" w:eastAsia="宋体" w:cs="宋体"/>
          <w:color w:val="000"/>
          <w:sz w:val="28"/>
          <w:szCs w:val="28"/>
        </w:rPr>
        <w:t xml:space="preserve">(二)注重宣传引导。加强宣传引导，力戒形式主义，以良好作风保证党纪学习教育走深走实。注重采取线上线下相结合的办法，依托各类新媒体平台，推动优质教育资源向基层延伸覆盖。既要弄清楚党纪的要求，更要明白违反的代价，把账算明白，有针对性地剖析反思，解决自身的问题，推动对《中国共产党纪律处分条例》的学习往深里走、实里走，切实提升党员的自律能力，永葆清正廉洁的政治本色。</w:t>
      </w:r>
    </w:p>
    <w:p>
      <w:pPr>
        <w:ind w:left="0" w:right="0" w:firstLine="560"/>
        <w:spacing w:before="450" w:after="450" w:line="312" w:lineRule="auto"/>
      </w:pPr>
      <w:r>
        <w:rPr>
          <w:rFonts w:ascii="宋体" w:hAnsi="宋体" w:eastAsia="宋体" w:cs="宋体"/>
          <w:color w:val="000"/>
          <w:sz w:val="28"/>
          <w:szCs w:val="28"/>
        </w:rPr>
        <w:t xml:space="preserve">(三)紧密结合工作。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2025-01-19T11:10:01+08:00</dcterms:created>
  <dcterms:modified xsi:type="dcterms:W3CDTF">2025-01-19T11:10:01+08:00</dcterms:modified>
</cp:coreProperties>
</file>

<file path=docProps/custom.xml><?xml version="1.0" encoding="utf-8"?>
<Properties xmlns="http://schemas.openxmlformats.org/officeDocument/2006/custom-properties" xmlns:vt="http://schemas.openxmlformats.org/officeDocument/2006/docPropsVTypes"/>
</file>