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公文公告的格式范文(优选7篇)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三是只有文种，如《公告》标题之下，有时可依公告单独编号。通常是发文机关加上文种名称。有的只写“公告”二字，落款写明发文机关名称，加盖印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开头要简明扼要地写出公告的依据，有时也可以不写告知性公告，事项简单，用篇段合写出。规定性公告，事项较多，可分条列点写出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（3）落款和日期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公告日期有的注在标题下方，也可注在正文未尾落款处。重要的公告落款处除注明发文机关和日期外，还标明发布地点。</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各位女士们、各位先生们：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你们好!暑假过后，我们带着希望，带着憧憬，迎来了新的学期，新的起点。我们将以满腔的热情积极的投入工作，以爱心、耐心和责任心 以及敬业的精神和专业的态度来促进孩子们健康快乐的成长。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经在山东____工地检查发现，该项目存在如下明显的质量问题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对在该套电柜生产期间的质量小组^v^罚款各80元;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唐山__自控技术有限公司</w:t>
      </w:r>
    </w:p>
    <w:p>
      <w:pPr>
        <w:ind w:left="0" w:right="0" w:firstLine="560"/>
        <w:spacing w:before="450" w:after="450" w:line="312" w:lineRule="auto"/>
      </w:pPr>
      <w:r>
        <w:rPr>
          <w:rFonts w:ascii="宋体" w:hAnsi="宋体" w:eastAsia="宋体" w:cs="宋体"/>
          <w:color w:val="000"/>
          <w:sz w:val="28"/>
          <w:szCs w:val="28"/>
        </w:rPr>
        <w:t xml:space="preserve">质量小组</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公文公告的格式范文6</w:t>
      </w:r>
    </w:p>
    <w:p>
      <w:pPr>
        <w:ind w:left="0" w:right="0" w:firstLine="560"/>
        <w:spacing w:before="450" w:after="450" w:line="312" w:lineRule="auto"/>
      </w:pPr>
      <w:r>
        <w:rPr>
          <w:rFonts w:ascii="宋体" w:hAnsi="宋体" w:eastAsia="宋体" w:cs="宋体"/>
          <w:color w:val="000"/>
          <w:sz w:val="28"/>
          <w:szCs w:val="28"/>
        </w:rPr>
        <w:t xml:space="preserve">湖北品轩置业有限公司成立于20xx年7月28日，注册资金1000万元。公司治理结构严格按现代企业制度设计，管理机构设置合理，制度完善，各部门分工明确、协作顺畅。拥有中、高级职称或大学本科以上学历的人员占职工总人数的80%以上，具有雄厚的资金实力和高度专业化的项目开发管理能力，是仙桃市彭场镇的一支具有强烈的社会责任感和引领房地产业科技创新的地产新军。</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在彭场核心商圈友谊路——极具潜力的中岭社区打造“金色华府”项目，品轩置业将本着“质量永远第一，客户永远是上帝”的理念，以国际标准和视野打造彭场首席综合宜居生态社区。</w:t>
      </w:r>
    </w:p>
    <w:p>
      <w:pPr>
        <w:ind w:left="0" w:right="0" w:firstLine="560"/>
        <w:spacing w:before="450" w:after="450" w:line="312" w:lineRule="auto"/>
      </w:pPr>
      <w:r>
        <w:rPr>
          <w:rFonts w:ascii="宋体" w:hAnsi="宋体" w:eastAsia="宋体" w:cs="宋体"/>
          <w:color w:val="000"/>
          <w:sz w:val="28"/>
          <w:szCs w:val="28"/>
        </w:rPr>
        <w:t xml:space="preserve">遵照“和谐、务实、创新、高效”的企业精神，本着“为客户创造生活，为社会创造价值，为员工创造机遇”的企业使命，湖北品轩置业有限公司将不断加大开发项目的科技含量，以推进建筑应用技术、改善城市生态环境和提高居民生活质量为己任，继续探索开发高品质的绿色生态房产，为建设现代化、生态化的旅游城市和社会主义新农村建设做出更大的贡献。部、财务部、人力资源部、党群工作部、审计部、投资管理部、法律部。公司直属企业17家，直接控股的项目公司4家。</w:t>
      </w:r>
    </w:p>
    <w:p>
      <w:pPr>
        <w:ind w:left="0" w:right="0" w:firstLine="560"/>
        <w:spacing w:before="450" w:after="450" w:line="312" w:lineRule="auto"/>
      </w:pPr>
      <w:r>
        <w:rPr>
          <w:rFonts w:ascii="宋体" w:hAnsi="宋体" w:eastAsia="宋体" w:cs="宋体"/>
          <w:color w:val="000"/>
          <w:sz w:val="28"/>
          <w:szCs w:val="28"/>
        </w:rPr>
        <w:t xml:space="preserve">中房集团公司抓住发展机遇，突出抓好重点城市的房地产开发。近几年来公司生产经营和资产经营有了新的发展，实现了比较好的经济效益。已有项目开发全部获得了成功，特别是在京开发的长远天地、乐城、颐源居、西山美庐等项目在市场上具有较高的知名度。新一轮项目也正在一个个启动。</w:t>
      </w:r>
    </w:p>
    <w:p>
      <w:pPr>
        <w:ind w:left="0" w:right="0" w:firstLine="560"/>
        <w:spacing w:before="450" w:after="450" w:line="312" w:lineRule="auto"/>
      </w:pPr>
      <w:r>
        <w:rPr>
          <w:rFonts w:ascii="宋体" w:hAnsi="宋体" w:eastAsia="宋体" w:cs="宋体"/>
          <w:color w:val="000"/>
          <w:sz w:val="28"/>
          <w:szCs w:val="28"/>
        </w:rPr>
        <w:t xml:space="preserve">进入新的历史阶段， 中房集团公司认真贯彻中央精神，按照^v^的要求，以中央企业董事会试点为契机，加快改革和发展， 抓住房地产业发展的历史机遇，突出主业，开拓进取，努力建设成为一个具有综合实力和核心竞争力的大型中央企业。</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公文公告的格式范文7</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