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地税分局党组民主生活会自我剖析材料</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地税分局党组民主生活会自我剖析材料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w:t>
      </w:r>
    </w:p>
    <w:p>
      <w:pPr>
        <w:ind w:left="0" w:right="0" w:firstLine="560"/>
        <w:spacing w:before="450" w:after="450" w:line="312" w:lineRule="auto"/>
      </w:pPr>
      <w:r>
        <w:rPr>
          <w:rFonts w:ascii="宋体" w:hAnsi="宋体" w:eastAsia="宋体" w:cs="宋体"/>
          <w:color w:val="000"/>
          <w:sz w:val="28"/>
          <w:szCs w:val="28"/>
        </w:rPr>
        <w:t xml:space="preserve">地税分局党组民主生活会自我剖析材料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自深入到税收工作的第一线，切身体验税收工作的点点滴滴，把握市场规则，看准发展动态，锻炼了自己，提高了自己。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在现实中，忙于事务性工作，忙于应酬，实际上用在学习上的时间比较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是领导方法不够科学。作为主管政工的副局长，还不善于做人的工作，不能深入基层和干部职工交心换气，做到“信任第一”，激发干部热情和创造力。特别是在当前经费日趋紧张，分局又处于基本建设的创业阶段上，如何教育引导干部从事业出发、从发展出发，正确处理个人与事业关系、牢记“两个务必”树立有贡献的精神、培养艰苦奋斗的意识上，工作还有很大欠缺。</w:t>
      </w:r>
    </w:p>
    <w:p>
      <w:pPr>
        <w:ind w:left="0" w:right="0" w:firstLine="560"/>
        <w:spacing w:before="450" w:after="450" w:line="312" w:lineRule="auto"/>
      </w:pPr>
      <w:r>
        <w:rPr>
          <w:rFonts w:ascii="宋体" w:hAnsi="宋体" w:eastAsia="宋体" w:cs="宋体"/>
          <w:color w:val="000"/>
          <w:sz w:val="28"/>
          <w:szCs w:val="28"/>
        </w:rPr>
        <w:t xml:space="preserve">二是督查督办落实不力。在抓基层工作方面，没有新思路，尤其是安排布置的多，实际检查落实的少。具体表现在：㈠搞星级征收单位创建，虽然树立了目标，制定了方案，但如何结合分局工作实际，逐项落实，去形成特色，把星级征收单位打造成一个过硬的品牌，在这方面还有许多工作要做。㈡岗位责任制的建立与考核上，虽然围绕税收执法服务中“应该做什么”、“怎么做”、“做了没有”、“做好了没有”、“做不好怎么办”五个核心问题完善了岗责体系，但如何从控制每个岗位是否按照标准“认真做了没有”出发，设置专门的检查岗位，采取定期综合评估，随机抽查和反馈性检查的方式进行，在工作中形成自主控制、流程控制、检查控制三道防线，最大程度规范干部行为，增强管理考核的实效性和客观公正性，没有明确的方向。㈢在内务管理上，我力求规范，虽然进一步完善了制度建设，在经费支出、招待费管理上，还未能严格按规范程序办事，最大程度地实现制度管人管事。㈣在基本建设上，虽然牵涉的各个单位、个人的利益较多，但自己在思想上，有时也存在回避矛盾、畏难的情绪，没有抓好主要矛盾，对市场行情了解不是很详细，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三是干部管理竞争意识不强。在人才队伍建设方面，干部重使用轻教育，重平衡轻竞争，没有充分引入激励机制，引导干部养成良好的竞争意识，以至于干部整体素质不高。</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4、廉政勤政方面。</w:t>
      </w:r>
    </w:p>
    <w:p>
      <w:pPr>
        <w:ind w:left="0" w:right="0" w:firstLine="560"/>
        <w:spacing w:before="450" w:after="450" w:line="312" w:lineRule="auto"/>
      </w:pPr>
      <w:r>
        <w:rPr>
          <w:rFonts w:ascii="宋体" w:hAnsi="宋体" w:eastAsia="宋体" w:cs="宋体"/>
          <w:color w:val="000"/>
          <w:sz w:val="28"/>
          <w:szCs w:val="28"/>
        </w:rPr>
        <w:t xml:space="preserve">作为一名党员领导干部，必须做到廉政勤政，必须按《中国共产党员领导干部廉洁从政若干准则》去做，但在具体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w:t>
      </w:r>
    </w:p>
    <w:p>
      <w:pPr>
        <w:ind w:left="0" w:right="0" w:firstLine="560"/>
        <w:spacing w:before="450" w:after="450" w:line="312" w:lineRule="auto"/>
      </w:pPr>
      <w:r>
        <w:rPr>
          <w:rFonts w:ascii="宋体" w:hAnsi="宋体" w:eastAsia="宋体" w:cs="宋体"/>
          <w:color w:val="000"/>
          <w:sz w:val="28"/>
          <w:szCs w:val="28"/>
        </w:rPr>
        <w:t xml:space="preserve">在思想上全心全意为人民服务的意识谈化，在行动上不常深入基层，了解基层工作方面的困难，群众疾苦方面的问题，缺乏诚心诚意为群众办实事、办好事的诚心，这样就影响了领导机关的勤政形象。</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政工战线的新兵，需要学习的地方很多，既要学习业务知识，又要虚心向老同志学习，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进一步深入学习市场经济知识、管理学知识、税收业务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改变过去的扣分、罚钱模式，因事设奖，因能设奖。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是加快品牌建设。在树立政治意识、大局意识和责任意识的前提下，要坚持服务大局、抓品牌，以项目建设为载体，铸造品牌促发展，不断加强星级单位创建、地税文化建设这两个品牌建设，开创开发区地税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2025-01-31T08:35:12+08:00</dcterms:created>
  <dcterms:modified xsi:type="dcterms:W3CDTF">2025-01-31T08:35:12+08:00</dcterms:modified>
</cp:coreProperties>
</file>

<file path=docProps/custom.xml><?xml version="1.0" encoding="utf-8"?>
<Properties xmlns="http://schemas.openxmlformats.org/officeDocument/2006/custom-properties" xmlns:vt="http://schemas.openxmlformats.org/officeDocument/2006/docPropsVTypes"/>
</file>