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在禁赌工作动员会上的讲话</w:t>
      </w:r>
      <w:bookmarkEnd w:id="1"/>
    </w:p>
    <w:p>
      <w:pPr>
        <w:jc w:val="center"/>
        <w:spacing w:before="0" w:after="450"/>
      </w:pPr>
      <w:r>
        <w:rPr>
          <w:rFonts w:ascii="Arial" w:hAnsi="Arial" w:eastAsia="Arial" w:cs="Arial"/>
          <w:color w:val="999999"/>
          <w:sz w:val="20"/>
          <w:szCs w:val="20"/>
        </w:rPr>
        <w:t xml:space="preserve">来源：网络  作者：烟雨蒙蒙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同志们:经过前一阶段的严打整治，我镇的私彩赌博、网络赌博等现象虽然得到了一定的遏制，但这些赌博现象仍然存在，群众反映还很强烈，存在着很大的社会安全隐患。为此，在下一阶段的工作中，我镇将正视和解决工作中存在的问题，继续坚持严打方针，采取措施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过前一阶段的严打整治，我镇的私彩赌博、网络赌博等现象虽然得到了一定的遏制，但这些赌博现象仍然存在，群众反映还很强烈，存在着很大的社会安全隐患。为此，在下一阶段的工作中，我镇将正视和解决工作中存在的问题，继续坚持严打方针，采取措施不断推进严打整治行动。本资料权属文秘资源网，放上鼠标按照提示查看文秘写作网更多资料重点抓好如下几项工作：</w:t>
      </w:r>
    </w:p>
    <w:p>
      <w:pPr>
        <w:ind w:left="0" w:right="0" w:firstLine="560"/>
        <w:spacing w:before="450" w:after="450" w:line="312" w:lineRule="auto"/>
      </w:pPr>
      <w:r>
        <w:rPr>
          <w:rFonts w:ascii="宋体" w:hAnsi="宋体" w:eastAsia="宋体" w:cs="宋体"/>
          <w:color w:val="000"/>
          <w:sz w:val="28"/>
          <w:szCs w:val="28"/>
        </w:rPr>
        <w:t xml:space="preserve">一是加强领导、落实责任。我镇将以对党对人民高度负责的精神，定期分析社会治安形势，充分发挥统揽全局和协调各方的作用。把打击私彩赌博和网络赌博等违法活动纳入社会治安综合治理目标责任制，按照责任制的要求，从上至下，层层分解和签订责任状，逐人逐事落实责任领导、责任单位和责任人，密切配合有关部门，层层筑牢打击的各道防线。真正形成齐抓共管的工作局面。</w:t>
      </w:r>
    </w:p>
    <w:p>
      <w:pPr>
        <w:ind w:left="0" w:right="0" w:firstLine="560"/>
        <w:spacing w:before="450" w:after="450" w:line="312" w:lineRule="auto"/>
      </w:pPr>
      <w:r>
        <w:rPr>
          <w:rFonts w:ascii="宋体" w:hAnsi="宋体" w:eastAsia="宋体" w:cs="宋体"/>
          <w:color w:val="000"/>
          <w:sz w:val="28"/>
          <w:szCs w:val="28"/>
        </w:rPr>
        <w:t xml:space="preserve">二是保持重势，重点防范，重点打击。针对私彩赌博、网络赌博等违法活动的组织分工严密、隐蔽性强、涉及面极广等特性，采取坚持不懈地开展“严打”斗争和重点治理，从源头上依法从重从快严厉打击的方法。增强打击的针对性和实效性，保持对犯罪分子的高压态势，坚决把犯罪分子的嚣张气焰打下去。</w:t>
      </w:r>
    </w:p>
    <w:p>
      <w:pPr>
        <w:ind w:left="0" w:right="0" w:firstLine="560"/>
        <w:spacing w:before="450" w:after="450" w:line="312" w:lineRule="auto"/>
      </w:pPr>
      <w:r>
        <w:rPr>
          <w:rFonts w:ascii="宋体" w:hAnsi="宋体" w:eastAsia="宋体" w:cs="宋体"/>
          <w:color w:val="000"/>
          <w:sz w:val="28"/>
          <w:szCs w:val="28"/>
        </w:rPr>
        <w:t xml:space="preserve">三是强化治安联防队管理，提高治安联防队伍的战斗力。完善工作制度，明确工作纪律，加大治安巡逻和守候伏击。加强治安联防队员的政治理论学习和业务训练，切实提高治安联防队的战斗力，发挥其在严打整治行动中群防群治警力的作用。</w:t>
      </w:r>
    </w:p>
    <w:p>
      <w:pPr>
        <w:ind w:left="0" w:right="0" w:firstLine="560"/>
        <w:spacing w:before="450" w:after="450" w:line="312" w:lineRule="auto"/>
      </w:pPr>
      <w:r>
        <w:rPr>
          <w:rFonts w:ascii="宋体" w:hAnsi="宋体" w:eastAsia="宋体" w:cs="宋体"/>
          <w:color w:val="000"/>
          <w:sz w:val="28"/>
          <w:szCs w:val="28"/>
        </w:rPr>
        <w:t xml:space="preserve">四是加强青少年教育，构筑青少年抵御违法犯罪的思想防线。深入开展表少年理想信念教育和“爱国、守法、诚信、知礼”现代公民教育活动，用科学理论和先进文化知识武装表少年，用优良传统熏陶青少年，引导青少年树立正确的世界观、人生观和价值观。大力推进“青少年安全放心网吧”建设，倡导网络文明；积极配合有关部门开展学校和家庭开展禁赌宣传，增强青少年抵御“六合彩”等赌博行为的思想防线，严厉打击“六合彩”等赌博。</w:t>
      </w:r>
    </w:p>
    <w:p>
      <w:pPr>
        <w:ind w:left="0" w:right="0" w:firstLine="560"/>
        <w:spacing w:before="450" w:after="450" w:line="312" w:lineRule="auto"/>
      </w:pPr>
      <w:r>
        <w:rPr>
          <w:rFonts w:ascii="宋体" w:hAnsi="宋体" w:eastAsia="宋体" w:cs="宋体"/>
          <w:color w:val="000"/>
          <w:sz w:val="28"/>
          <w:szCs w:val="28"/>
        </w:rPr>
        <w:t xml:space="preserve">五是加强法制宣传教育，营造浓厚的法治氛围。进一步加强普法工作，加大对打击私彩赌博、网络赌博等违法活动宣传力度。利用广播、电视等新闻媒体、办板报、张贴标语、发放宣传材料等形式，开展丰富多彩的法制宣传教育，大力宣传打击私彩赌博、网络赌博等违法犯罪活动的方针、政策、措施和工作成效，总结推广先进经验，表彰见义勇为的先进人物，发动广大人民群众积极参与打击私彩赌博、网络赌博等违法犯罪活动工作，进一步提高全民的法律意识和法制观念。</w:t>
      </w:r>
    </w:p>
    <w:p>
      <w:pPr>
        <w:ind w:left="0" w:right="0" w:firstLine="560"/>
        <w:spacing w:before="450" w:after="450" w:line="312" w:lineRule="auto"/>
      </w:pPr>
      <w:r>
        <w:rPr>
          <w:rFonts w:ascii="宋体" w:hAnsi="宋体" w:eastAsia="宋体" w:cs="宋体"/>
          <w:color w:val="000"/>
          <w:sz w:val="28"/>
          <w:szCs w:val="28"/>
        </w:rPr>
        <w:t xml:space="preserve">六是不断加大防范力度。这次严打整治行动的一个重要内容，就是要花大气力抓好治安防范工作，建立有效的治安防控体系。因此，要按照管理好社会面，管好小区，管好内部单位和特种行业的工作思路，一项一项抓好落实。在城区，要有公安巡警队伍巡逻；在镇街、居民小区要有治安联防队巡逻；在案件多发地段和特殊部位要有治安岗亭，要设立科技含量高的监控手段，有统一高效的指挥应急系统，有定期清查的工作机制等等。各地一定要考虑从全市整体治安防范的角度，整合防控力量，建立一支专门用于路面巡逻的公安巡警队伍，建立辅警队伍，健全治安联防队，设立一批治安岗亭和电子监控点，改善政法公安机关装备等。</w:t>
      </w:r>
    </w:p>
    <w:p>
      <w:pPr>
        <w:ind w:left="0" w:right="0" w:firstLine="560"/>
        <w:spacing w:before="450" w:after="450" w:line="312" w:lineRule="auto"/>
      </w:pPr>
      <w:r>
        <w:rPr>
          <w:rFonts w:ascii="宋体" w:hAnsi="宋体" w:eastAsia="宋体" w:cs="宋体"/>
          <w:color w:val="000"/>
          <w:sz w:val="28"/>
          <w:szCs w:val="28"/>
        </w:rPr>
        <w:t xml:space="preserve">七是不断加大打击力度。所谓严打，就是要重“打”，只有“打”才能出声威、出效果。因此，一方面，对犯罪分子，不但要吓跑他、赶跑他，更重要的是抓住他，严惩他。在严打整治行动中，公安机关要注意强化打击力度，采取有力手段，多破案，多抓现行。同时，要通过深挖扩线，把那些隐匿的犯罪分子抓捕归案，尽可能也把更多的犯罪分子绳子以法。另一方面，要及时严惩犯罪分子。对在严打整治中抓获的犯罪分子，凡是符合判刑条件的，都要判刑，并且要从重量刑。对那些使用暴力手段致人伤害的要给予严惩。</w:t>
      </w:r>
    </w:p>
    <w:p>
      <w:pPr>
        <w:ind w:left="0" w:right="0" w:firstLine="560"/>
        <w:spacing w:before="450" w:after="450" w:line="312" w:lineRule="auto"/>
      </w:pPr>
      <w:r>
        <w:rPr>
          <w:rFonts w:ascii="宋体" w:hAnsi="宋体" w:eastAsia="宋体" w:cs="宋体"/>
          <w:color w:val="000"/>
          <w:sz w:val="28"/>
          <w:szCs w:val="28"/>
        </w:rPr>
        <w:t xml:space="preserve">八是不断加大清查力度。不断加强对社会面的清查和管理，是严打整治的重要内容，也是有效消除治安隐患、减少治安漏洞的有效手段。事实证明，开展严打整治行动以来，采取的定期、不间断的大规模清查统一行动，是必要的，也是有效的。这些行动必须长期坚持下去。除了继续定期组织全市性大规模的统一清查行动外，各地要根据实际，因地制宜，根据什么问题突出就解决什么问题的思路，相应组织一些区域性、专题性的清查活动。各地要把流动人员和出租屋、特种行业及文化娱乐场所、机动车辆的清查和管理作为重点，通过广泛清查，基层派出所要清楚掌握辖区内出租屋和流动人员的基本情况；社会上的无牌无证机动车一律收缴；无证经营的网吧等，通过强有力的清查管理，净化治安环境，减少治安漏洞。</w:t>
      </w:r>
    </w:p>
    <w:p>
      <w:pPr>
        <w:ind w:left="0" w:right="0" w:firstLine="560"/>
        <w:spacing w:before="450" w:after="450" w:line="312" w:lineRule="auto"/>
      </w:pPr>
      <w:r>
        <w:rPr>
          <w:rFonts w:ascii="宋体" w:hAnsi="宋体" w:eastAsia="宋体" w:cs="宋体"/>
          <w:color w:val="000"/>
          <w:sz w:val="28"/>
          <w:szCs w:val="28"/>
        </w:rPr>
        <w:t xml:space="preserve">九是不断加大协调配合力度。严打整治是一项综合性工作，各方协调配合非常重要。首先，公检法三家要根据当前打击“双抢两盗”的具体情况，加强协调、密切配合，提高办案效率和质量，做到快捕、快诉、快判。其次，各级综治委成员单位要加强协调，特别是公安、文化、工商等单位要联合做好特种行业等各项社会清查管理工作，堵塞各种治安隐患。再次，政法各家要加强与纪委监察部门的协调配合，在严打整治行动中发现公职人员和党员干部违法违纪问题，一定要及时通报，及时处理。</w:t>
      </w:r>
    </w:p>
    <w:p>
      <w:pPr>
        <w:ind w:left="0" w:right="0" w:firstLine="560"/>
        <w:spacing w:before="450" w:after="450" w:line="312" w:lineRule="auto"/>
      </w:pPr>
      <w:r>
        <w:rPr>
          <w:rFonts w:ascii="宋体" w:hAnsi="宋体" w:eastAsia="宋体" w:cs="宋体"/>
          <w:color w:val="000"/>
          <w:sz w:val="28"/>
          <w:szCs w:val="28"/>
        </w:rPr>
        <w:t xml:space="preserve">十是不断加大经费投入力度。社会治安工作是一项需要政府大投入的社会事业，没有相应的投入是难以收到实际效果的。在这次严打整治中，看你是真重视还是假重视，是实际重视还是口头重视，关键看行动，看实际投入，看硬件设施建设。因此，各地一定要充分考虑当地的社会治安情况，从建设社会治安的长效机制入手，拿出实际行动，加大投入，把一些已经确定下来的建设项目尽快付之行动，尽早见到实际效果。</w:t>
      </w:r>
    </w:p>
    <w:p>
      <w:pPr>
        <w:ind w:left="0" w:right="0" w:firstLine="560"/>
        <w:spacing w:before="450" w:after="450" w:line="312" w:lineRule="auto"/>
      </w:pPr>
      <w:r>
        <w:rPr>
          <w:rFonts w:ascii="宋体" w:hAnsi="宋体" w:eastAsia="宋体" w:cs="宋体"/>
          <w:color w:val="000"/>
          <w:sz w:val="28"/>
          <w:szCs w:val="28"/>
        </w:rPr>
        <w:t xml:space="preserve">十一是不断加大队伍建设力度。政治公安队伍是严打整治工作的主力军，队伍的精神面貌的战斗力如何，直接影响着严打整治工作的实效。当前，要在不断推进严打整治工作的同时，在切实加强政法公安队伍的自身建设，提高整体素质上下功夫。一方面，要严厉查处涉及、参与违法违纪活动的干警，把哪些充当犯罪团伙和黑恶势力保护伞的人员清除出队伍，其他部门和单位的公职人员也要按照有关的法律法规严肃处理。另一方面要在严打斗争中锻炼和考验政法公安干部，对尽职尽责、任劳任怨、埋头工作、成绩突出的干警要给予表彰奖励和提拔重用，对得过且过、马虎应付的干警要给予批评教育，形成一个鼓励先进、激励后进、鞭策后进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2025-04-27T00:29:42+08:00</dcterms:created>
  <dcterms:modified xsi:type="dcterms:W3CDTF">2025-04-27T00:29:42+08:00</dcterms:modified>
</cp:coreProperties>
</file>

<file path=docProps/custom.xml><?xml version="1.0" encoding="utf-8"?>
<Properties xmlns="http://schemas.openxmlformats.org/officeDocument/2006/custom-properties" xmlns:vt="http://schemas.openxmlformats.org/officeDocument/2006/docPropsVTypes"/>
</file>