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2024政府公文行文格式报告(三篇)</w:t>
      </w:r>
      <w:bookmarkEnd w:id="1"/>
    </w:p>
    <w:p>
      <w:pPr>
        <w:jc w:val="center"/>
        <w:spacing w:before="0" w:after="450"/>
      </w:pPr>
      <w:r>
        <w:rPr>
          <w:rFonts w:ascii="Arial" w:hAnsi="Arial" w:eastAsia="Arial" w:cs="Arial"/>
          <w:color w:val="999999"/>
          <w:sz w:val="20"/>
          <w:szCs w:val="20"/>
        </w:rPr>
        <w:t xml:space="preserve">来源：网络  作者：流年似水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政府公文行文格式报告一1．尺寸：采用国际标准a4型，成品尺寸为210mm×297mm,允许误差±2mm。2．页面设置：页边距上、下为75px，左、右为65px；版式中页眉为0、页脚为62.5px;文档网络中网格为无网络。3．版心：每页...</w:t>
      </w:r>
    </w:p>
    <w:p>
      <w:pPr>
        <w:ind w:left="0" w:right="0" w:firstLine="560"/>
        <w:spacing w:before="450" w:after="450" w:line="312" w:lineRule="auto"/>
      </w:pPr>
      <w:r>
        <w:rPr>
          <w:rFonts w:ascii="黑体" w:hAnsi="黑体" w:eastAsia="黑体" w:cs="黑体"/>
          <w:color w:val="000000"/>
          <w:sz w:val="36"/>
          <w:szCs w:val="36"/>
          <w:b w:val="1"/>
          <w:bCs w:val="1"/>
        </w:rPr>
        <w:t xml:space="preserve">20_政府公文行文格式报告一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20_政府公文行文格式报告二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20_政府公文行文格式报告三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2025-04-27T06:24:04+08:00</dcterms:created>
  <dcterms:modified xsi:type="dcterms:W3CDTF">2025-04-27T06:24:04+08:00</dcterms:modified>
</cp:coreProperties>
</file>

<file path=docProps/custom.xml><?xml version="1.0" encoding="utf-8"?>
<Properties xmlns="http://schemas.openxmlformats.org/officeDocument/2006/custom-properties" xmlns:vt="http://schemas.openxmlformats.org/officeDocument/2006/docPropsVTypes"/>
</file>