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在全市计划和财税工作会议上的讲话</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市计划和财税工作会议上的讲话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w:t>
      </w:r>
    </w:p>
    <w:p>
      <w:pPr>
        <w:ind w:left="0" w:right="0" w:firstLine="560"/>
        <w:spacing w:before="450" w:after="450" w:line="312" w:lineRule="auto"/>
      </w:pPr>
      <w:r>
        <w:rPr>
          <w:rFonts w:ascii="宋体" w:hAnsi="宋体" w:eastAsia="宋体" w:cs="宋体"/>
          <w:color w:val="000"/>
          <w:sz w:val="28"/>
          <w:szCs w:val="28"/>
        </w:rPr>
        <w:t xml:space="preserve">在全市计划和财税工作会议上的讲话</w:t>
      </w:r>
    </w:p>
    <w:p>
      <w:pPr>
        <w:ind w:left="0" w:right="0" w:firstLine="560"/>
        <w:spacing w:before="450" w:after="450" w:line="312" w:lineRule="auto"/>
      </w:pPr>
      <w:r>
        <w:rPr>
          <w:rFonts w:ascii="宋体" w:hAnsi="宋体" w:eastAsia="宋体" w:cs="宋体"/>
          <w:color w:val="000"/>
          <w:sz w:val="28"/>
          <w:szCs w:val="28"/>
        </w:rPr>
        <w:t xml:space="preserve">市委、市政府对这次会议非常重视，吕书记、胡市长就开好这次会议作了专门批示，并对计划和财税工作提出了新的要求。在过去的一年里，全市计划和财税部门的同志开拓创新，锐意进取，为实现全市经济迈上新台阶发挥了积极的作用，财政收入净增额和增幅均创**年来最好水平面，争取上级投资创近年新高。在此，请允许我代表市委、市政府对你们一年来的辛勤工作表示衷心的感谢，并向刚才受表彰的先进单位表示热烈祝贺。刚才，市计划、财税部门的领导已就今年各口的工作进行了再部署、再安排，我完全同意这些意见，请大家会后抓好贯彻落实。下面，我再简要强调三点意见。</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现在首要任务就是要把思想认识统一到中央的重大决策和部署上来，这是做好今年经济工作、也是做好计划和财税工作的重要的关键和前提。结合吉安的工作实际，我认为主要在三个方面统一认识。</w:t>
      </w:r>
    </w:p>
    <w:p>
      <w:pPr>
        <w:ind w:left="0" w:right="0" w:firstLine="560"/>
        <w:spacing w:before="450" w:after="450" w:line="312" w:lineRule="auto"/>
      </w:pPr>
      <w:r>
        <w:rPr>
          <w:rFonts w:ascii="宋体" w:hAnsi="宋体" w:eastAsia="宋体" w:cs="宋体"/>
          <w:color w:val="000"/>
          <w:sz w:val="28"/>
          <w:szCs w:val="28"/>
        </w:rPr>
        <w:t xml:space="preserve">㈠要统一对经济形势的认识，尤其要居安思危，增强忧患意识。 其次，从面临的问题和隐忧来看，集中反映在五个方面。一是就业形势严峻。目前我国城镇登记失业率上升到*.*%，巨大的就业压力主要由三部分构成，一是城镇下岗失业人员。目前全国下岗失业人员大约****-****万人，全省大约**万人，全市大约*万人；二是城镇新增劳动力，全国每年新增劳动力约****万人，全省约**万人，全市约*.*-*.*万人。三是农村剩余劳动力，全国大约有*-*.*亿剩余劳动力，全市大约有**-**万剩余劳动力，其中外出打工大约**万左右，每年仍需转移**-**万左右。这三股洪流汇在一起，使得社会就业压力十分巨大。尤其是进入**年代以来，一方面，经济增长和劳动就业增长严重失衡，**年代，gdp每增长一个百分点，可新增就业岗位***万个，**年代gdp每增长一个百分点，只能新增就业岗位**万个。目前全国gdp年均增长速度在*%左右，全市在**%左右，按*%计算，每年可新增的就业岗位为***万个，远低于城镇新增劳动力的数量；另一方面，原来吸纳就业比较多的第二产业，新增就业出现了负增长。因此就业压力非常大。二是农民收入增长缓慢，粮食出现五年连续下降。“三农”问题非常突出，“农村真穷、农民真苦、农业真危险”是当前“三农”问题的写照。粮食生产、粮食种植面积出现连续五年下降，农民收入增长速度、粮食单产、粮食总产都跌到了五年来的最低谷。这样发展下去，国家粮食安全将受到严重威胁。三是部分行业和地区盲目投资和低水平重复扩张倾向有所加剧。国务院对此高度重视，前几天专门召开了防止盲目投资和低水平重复建设的电视电话会议，曾培炎副总理亲自到会作重要讲话。去年汽车、钢铁、电解铝、水泥四大行业快速增长，就市场需求而言，有其合理性的一面，但其盲目投资和低水平重复扩张的问题非常突出，表现在三个方面：一是在建规模过大。2024年钢铁生产能力为*.*亿万吨，在建、拟建项目*.*亿万吨，到2024年生产能力将达到*.*亿万吨，超过市场需求****多万吨。水泥、汽车、电解铝等生产能力均超过了市场需求，加上在建、拟建项目，将远远超过市场需求。二是结构矛盾突出。全国钢材项目生产能力大约**%以上为长线产品，而且相当一部分集中在缺水比较严重的北方地区；水泥生产能力中立窑及其它落后生产工艺占**%以上。三是粗放经营严重。消耗远远高于世界先进水平。综合能源消耗高出世界先进水平**-**%，水消耗是世界先进水平的*.*倍，粉尘排放量是世界先进水平的**倍。四是资源约束矛盾日益突出。我国虽然是一个资源大国，但人均资源占有量并不大。特别是土地资源持续下降，水资源严重短缺，煤、电等资源全面告急，去年全国有**个省市区拉闸限电，环境问题特别是环境污染问题非常严重。五是信贷增长过快。去年全国新增贷款*亿元，大大超过上年*.*亿元的水平。有专家分析，信贷投放过快，引发了两方面的问题，一是加快了结构调整的不合理。二是给银行带来了风险。</w:t>
      </w:r>
    </w:p>
    <w:p>
      <w:pPr>
        <w:ind w:left="0" w:right="0" w:firstLine="560"/>
        <w:spacing w:before="450" w:after="450" w:line="312" w:lineRule="auto"/>
      </w:pPr>
      <w:r>
        <w:rPr>
          <w:rFonts w:ascii="宋体" w:hAnsi="宋体" w:eastAsia="宋体" w:cs="宋体"/>
          <w:color w:val="000"/>
          <w:sz w:val="28"/>
          <w:szCs w:val="28"/>
        </w:rPr>
        <w:t xml:space="preserve">㈡要统一对宏观调控政策的认识。</w:t>
      </w:r>
    </w:p>
    <w:p>
      <w:pPr>
        <w:ind w:left="0" w:right="0" w:firstLine="560"/>
        <w:spacing w:before="450" w:after="450" w:line="312" w:lineRule="auto"/>
      </w:pPr>
      <w:r>
        <w:rPr>
          <w:rFonts w:ascii="宋体" w:hAnsi="宋体" w:eastAsia="宋体" w:cs="宋体"/>
          <w:color w:val="000"/>
          <w:sz w:val="28"/>
          <w:szCs w:val="28"/>
        </w:rPr>
        <w:t xml:space="preserve">中央经济工作会议提出今年的宏观调控政策是“稳定政策、适度调整”。为什么要稳定政策，是因为积极的财政政策要退出去非常困难，一旦退出，一系列难题就会浮出水面。自**年开始实行积极财政至今，共发行国债****多个亿，有一部分工程已完工了，但有一大批工程仍然没有完工，如果积极财政政策一旦退出去，那么这些在建项目就失去了财政资金的支持，很可能会成为“烂尾工程”。连续*年我们都讲国债增大功效拉动了经济增长，投资每年拉动gdp的增长都在*%左右，*年来加起来大约有*%，这就意味着，如果积极财政政策退出，这个*%的拉动就没有财政资金的支撑，现在的gdp增长主要依赖于投资的拉动，如主要的依赖没有了，那么gdp要保持增长，显然也是不可能的，这就是为什么要稳定。今年国家将发行国债****个亿，比去年减少了***个亿，但是去年结转了***个亿，同时预算内增加了**个亿的基建投资，实际上的投资没有减少。就是因为投放太大了，所以要适度调整。适度调整，主要是力度要适当、手段要适当、对象要适当，另外时机要适当。这是中央要把握的，我们就是要向上多争一点，特别是对于吉安这个欠发达地区，多争一点，就缩小一点和发达地区的差距。</w:t>
      </w:r>
    </w:p>
    <w:p>
      <w:pPr>
        <w:ind w:left="0" w:right="0" w:firstLine="560"/>
        <w:spacing w:before="450" w:after="450" w:line="312" w:lineRule="auto"/>
      </w:pPr>
      <w:r>
        <w:rPr>
          <w:rFonts w:ascii="宋体" w:hAnsi="宋体" w:eastAsia="宋体" w:cs="宋体"/>
          <w:color w:val="000"/>
          <w:sz w:val="28"/>
          <w:szCs w:val="28"/>
        </w:rPr>
        <w:t xml:space="preserve">㈢要统一对树立科学发展观重要性的认识。</w:t>
      </w:r>
    </w:p>
    <w:p>
      <w:pPr>
        <w:ind w:left="0" w:right="0" w:firstLine="560"/>
        <w:spacing w:before="450" w:after="450" w:line="312" w:lineRule="auto"/>
      </w:pPr>
      <w:r>
        <w:rPr>
          <w:rFonts w:ascii="宋体" w:hAnsi="宋体" w:eastAsia="宋体" w:cs="宋体"/>
          <w:color w:val="000"/>
          <w:sz w:val="28"/>
          <w:szCs w:val="28"/>
        </w:rPr>
        <w:t xml:space="preserve">这是中央经济工作会上一个新的亮点，中央经济工作会明确提出要坚持以人为本，树立全面、协调、可持续发展观，强调了统筹兼顾、协调发展。我认为这是二十多年改革开放实践的经验总结，是战胜非典疫情给我们的重要启示。坚持科学发展观，既是经济工作必须长期坚持的指导思想，也是解决当前经济社会发展中诸多矛盾必须遵循的基本原则。关键要把握两条，第一条要坚持发展是硬道理。尤其是对欠发达的吉安来讲，要抓住一切机遇加快发展，尽量缩小与发达地区的差距，发展必须摆在经济工作的首位。尽管这几年我们发展的速度都高于全省的平均水平，连续多年来都是这样，但毕竟是低水平、低基数下的快速增长。京九沿线经济协作带共是**个设区市，我市2024年gdp的总量、人均gdp和地方财政收入在京九沿线经济协作**个设区市里排位居后，gdp总量排在第**位，人均gdp排在第**位，地方财政收入排在第*位。我市gdp总量***亿，排在第一位的惠州是***个亿，我们大约是它的*/*，人均gdp不及惠州的一个零头，我们是****元，惠州是*****元，我们地方财政收入**.**个亿，沧州市排第一位，是**.*亿元，我们不到它的一半，差距是显而易见的。与江苏五强县比较差距更加明显，江苏的五强县是江阴、张家港、常熟、昆山、吴江，按2024年快报数，我市gdp总量是江苏五强县平均数的*%，人均gdp为它平均数的**%，财政总收入不到它平均数的一半。由此可见我们的发展不是快了而是慢了，差距不是小了而是大了。在日益激烈的发展竞争中，慢进也是退，没有一个较快的发展速度，我们面临的很多问题和矛盾就难以从根本上解决，人民群众就难以得到更多的实惠，吉安在全省、全国发展的大格局中，也就难有自己的地位，所以在当前和今后一个时期，加快发展、做大经济总量，仍然是我市最紧迫、最重要的任务。第二条要始终坚持园区建设三个坚决不搞、三个同步的原则。三个坚决不搞是：坚决不搞危及人民生命健康的项目，坚决不搞严重污染和破坏生态平衡的项目，坚决不搞黄、赌、毒项目，并做到环境项目与产业项目同步设计、同步施工、同步投产，换句话说我们在加快发展的同时，不能只单纯追求速度和规模，忽视质量和效益，忽视经济政治文化的协调发展，甚至以资源的浪费、环境的破坏、以及社会收入差距过分拉大而换取一时的快速增长。否则这样发展肯定是不可持续的，到时还会制约经济的发展，甚至付出沉重的代价。</w:t>
      </w:r>
    </w:p>
    <w:p>
      <w:pPr>
        <w:ind w:left="0" w:right="0" w:firstLine="560"/>
        <w:spacing w:before="450" w:after="450" w:line="312" w:lineRule="auto"/>
      </w:pPr>
      <w:r>
        <w:rPr>
          <w:rFonts w:ascii="宋体" w:hAnsi="宋体" w:eastAsia="宋体" w:cs="宋体"/>
          <w:color w:val="000"/>
          <w:sz w:val="28"/>
          <w:szCs w:val="28"/>
        </w:rPr>
        <w:t xml:space="preserve">二、突出工作重点</w:t>
      </w:r>
    </w:p>
    <w:p>
      <w:pPr>
        <w:ind w:left="0" w:right="0" w:firstLine="560"/>
        <w:spacing w:before="450" w:after="450" w:line="312" w:lineRule="auto"/>
      </w:pPr>
      <w:r>
        <w:rPr>
          <w:rFonts w:ascii="宋体" w:hAnsi="宋体" w:eastAsia="宋体" w:cs="宋体"/>
          <w:color w:val="000"/>
          <w:sz w:val="28"/>
          <w:szCs w:val="28"/>
        </w:rPr>
        <w:t xml:space="preserve">今年是实现“十五”计划的关键一年，也是深化改革、扩大开放、促进发展的重要一年。各级计划部门要在统筹做好国民经济年度计划落实、经济运行监控和“十一五”规划专题调研的同时，立足于谋大事情，编大项目，上大投资，促大发展，大力推进市委、市政府提出的“项目建设年”活动，这对于做好今年的计划和投资工作，保持近年来经济发展的好势头，有着十分重要的意义。这是因为，在拉动经济增长的“三驾马车”当中，投资是促进经济发展最强劲的动力，而项目又是扩大投资的有效载体，没有项目，工作就没有抓手，投入就没有依托，增长就没有基础，发展就没有后劲。为此，各地各部门务必把项目建设作为经济工作的主攻方向，把大做项目作为经济工作的主要抓手，紧紧咬住并着力抓好事关我市经济社会长远发展的重大项目和重点工程，抓现的、上快的、瞄准后劲大的，千方百计做好项目的开发、提报、建设和投产工作，通过“项目建设年”活动的实施，力争全社会固定资产投资迈上***亿元台阶，增长**%；计划口争取国家和省投资项目***个以上，争取国家和省投资*亿元以上，其中无偿资金*亿元以上；开发包装项目****个以上，其中投资超亿元的重大项目**个以上，进入国家和省“十一五”规划盘子的项目**个以上；提报推介投资超千万元的项目***个以上，开工建设规模以上项目***个以上，为经济社会发展奠定基础，增添后劲。</w:t>
      </w:r>
    </w:p>
    <w:p>
      <w:pPr>
        <w:ind w:left="0" w:right="0" w:firstLine="560"/>
        <w:spacing w:before="450" w:after="450" w:line="312" w:lineRule="auto"/>
      </w:pPr>
      <w:r>
        <w:rPr>
          <w:rFonts w:ascii="宋体" w:hAnsi="宋体" w:eastAsia="宋体" w:cs="宋体"/>
          <w:color w:val="000"/>
          <w:sz w:val="28"/>
          <w:szCs w:val="28"/>
        </w:rPr>
        <w:t xml:space="preserve">一是要在狠抓项目开发论证上下功夫。各地各部门要着眼于当前和“十一五”发展，根据自身特点和发展走势，围绕国民经济重大产业、基础设施重点领域、社会发展重要方面，开发论证一批符合国家产业政策又有利于区域经济发展，既能发挥比较优势又具投资引力的重大项目。在项目开发中，要注重引进市场机制，积极鼓励中介机构参与项目的开发论证，切实发挥科研院校和专家学者的作用，不断提高项目开发质量。市计委要结合“十一五”规划的编制，集中力量搞好**个重大课题的调研，并抓好这些重大项目的开发论证工作。各县市区也要以更宽广的视角、更开阔的思维谋划一批事关长远发展的重大项目，抓紧项目前期工作，力争有更多的项目进入全省和国家规划。</w:t>
      </w:r>
    </w:p>
    <w:p>
      <w:pPr>
        <w:ind w:left="0" w:right="0" w:firstLine="560"/>
        <w:spacing w:before="450" w:after="450" w:line="312" w:lineRule="auto"/>
      </w:pPr>
      <w:r>
        <w:rPr>
          <w:rFonts w:ascii="宋体" w:hAnsi="宋体" w:eastAsia="宋体" w:cs="宋体"/>
          <w:color w:val="000"/>
          <w:sz w:val="28"/>
          <w:szCs w:val="28"/>
        </w:rPr>
        <w:t xml:space="preserve">二是要在狠抓项目包装提报上下功夫。无论是争取国家投资项目，还是启动社会投资项目，都必须按规范要求做好项目的包装、编制等基础工作，确保所有项目达到可研深度。要调动一切积极因素，加强与省直、国家有关部门的紧密联系，加强与投资商的沟通联络，及时准确地掌握投资信息和有关动态，全力做好项目的申报立项、提报推介和跟踪落实，千方百计促使项目成功提报。要瞄准大项目，盯住大客商，引进大投资，尤其是对吉井铁路、华能电厂二期、峡江水利枢纽、泰和水电站、东谷水库等牵动全局、影响长远的重大项目，更要组织专门班子，加大跑部跑省力度，做好项目争取工作，力争尽快批复并启动建设。</w:t>
      </w:r>
    </w:p>
    <w:p>
      <w:pPr>
        <w:ind w:left="0" w:right="0" w:firstLine="560"/>
        <w:spacing w:before="450" w:after="450" w:line="312" w:lineRule="auto"/>
      </w:pPr>
      <w:r>
        <w:rPr>
          <w:rFonts w:ascii="宋体" w:hAnsi="宋体" w:eastAsia="宋体" w:cs="宋体"/>
          <w:color w:val="000"/>
          <w:sz w:val="28"/>
          <w:szCs w:val="28"/>
        </w:rPr>
        <w:t xml:space="preserve">三是要在狠抓项目资金筹措上下功夫。资金保障是项目建设的先决条件。完成今年***亿元的全社会固定资产投资，要求我们务必开动脑筋，开启财源，多渠道、多形式筹措项目建设资金。要把争取国债资金作为资金筹措的“第一帐单”，各地要抓住国家继续实施积极财政政策的机遇，认真组织项目申报，力争我市在县乡公路、农林水利、公检法司、社会公益事业等方面有更多的项目进入国债投资计划，同时要落实国债项目的地方配套资金，在基建投资财政预算中安排一定比例的专项资金，并确保按时足额到位，以保持计划的调控力度和重点项目的顺利实施；要把吸引外商投资作为资金筹措的“第一股东”，发挥计划部门储备项目的优势，创新招商方式，改进引资策略，把握国际资本投资动向和沿海地区产业升级转移趋势，突出重点地区、重大产业和重要客商，大力引进项目尤其是工业项目和产业配套项目，不断提升招商引资质量和水平；要把启动民间投资作为资金筹措的“第一方阵”，在扩大对外开放的同时，进一步扩大对内开放，切实放宽民间投资领域和条件，积极引导民间资本参与城市环卫、水利水电等基础设施以及教育、卫生等社会服务项目建设；要把扩大银行信贷作为资金筹措的“第一通道”，深入推进“信用吉安”建设，加强银政、银企合作，打造信贷“绿色通道”，有效增加信贷投入，尤其要积极跟踪落实国家开发银行对我市**个重大项目、总投资**亿元的贷款承诺，力争贷款投放取得实质性突破。</w:t>
      </w:r>
    </w:p>
    <w:p>
      <w:pPr>
        <w:ind w:left="0" w:right="0" w:firstLine="560"/>
        <w:spacing w:before="450" w:after="450" w:line="312" w:lineRule="auto"/>
      </w:pPr>
      <w:r>
        <w:rPr>
          <w:rFonts w:ascii="宋体" w:hAnsi="宋体" w:eastAsia="宋体" w:cs="宋体"/>
          <w:color w:val="000"/>
          <w:sz w:val="28"/>
          <w:szCs w:val="28"/>
        </w:rPr>
        <w:t xml:space="preserve">四是要在狠抓项目实施上下功夫。对各类续建项目和新开工项目，各地各部门要精心组织，周密实施，加强管理，千方百计确保施工进度和工程质量。交通基础设施建设方面，要围绕构筑“一小时交通圈”，加快井冈山机场、泰井高速公路、赣粤高速公路连接线（桥）工程建设，完善吉井铁路前期工作，力争尽快开工建设，抓好一批国省道公路、县乡公路和通村公路建设；工业项目建设方面，要围绕推进工业化进程，建设一批起点高、竞争力强的工业项目，重点抓好井冈山卷烟厂、玉华水泥、绿洲人造板、联创光电等一批骨干企业的技术改造；城建项目方面，要围绕完善城市功能，提升城市品位，抓好中心城区和各县市城关镇建设，尤其是城市道路、供水供电、污水处理、房地产开发等基础项目建设；农村基础建设方面，要围绕改善农村生产生活条件，抓好病险水库除险加固和节水灌溉、人畜饮水等农村“六小工程”以及退耕还林、沼气生态项目建设。为确保重大项目的顺利实施，要建立全市重大项目推进调度会制度，切实强化对项目建设的调度，及时掌握项目的进展情况，协调项目实施中遇到的重大问题，实现市县联动和部门互动，扎实推进“项目建设年”活动的有序开展。</w:t>
      </w:r>
    </w:p>
    <w:p>
      <w:pPr>
        <w:ind w:left="0" w:right="0" w:firstLine="560"/>
        <w:spacing w:before="450" w:after="450" w:line="312" w:lineRule="auto"/>
      </w:pPr>
      <w:r>
        <w:rPr>
          <w:rFonts w:ascii="宋体" w:hAnsi="宋体" w:eastAsia="宋体" w:cs="宋体"/>
          <w:color w:val="000"/>
          <w:sz w:val="28"/>
          <w:szCs w:val="28"/>
        </w:rPr>
        <w:t xml:space="preserve">三、强化队伍建设</w:t>
      </w:r>
    </w:p>
    <w:p>
      <w:pPr>
        <w:ind w:left="0" w:right="0" w:firstLine="560"/>
        <w:spacing w:before="450" w:after="450" w:line="312" w:lineRule="auto"/>
      </w:pPr>
      <w:r>
        <w:rPr>
          <w:rFonts w:ascii="宋体" w:hAnsi="宋体" w:eastAsia="宋体" w:cs="宋体"/>
          <w:color w:val="000"/>
          <w:sz w:val="28"/>
          <w:szCs w:val="28"/>
        </w:rPr>
        <w:t xml:space="preserve">造就一支高素质的干部队伍，的推动计划事业蓬勃发展的根本保证，也是我市经济加速发展的迫切需要。市县计划部门要坚持以人为本的理念，以务实、廉洁、高效为重点，持续推进干部队伍建设和机关作风建设。</w:t>
      </w:r>
    </w:p>
    <w:p>
      <w:pPr>
        <w:ind w:left="0" w:right="0" w:firstLine="560"/>
        <w:spacing w:before="450" w:after="450" w:line="312" w:lineRule="auto"/>
      </w:pPr>
      <w:r>
        <w:rPr>
          <w:rFonts w:ascii="宋体" w:hAnsi="宋体" w:eastAsia="宋体" w:cs="宋体"/>
          <w:color w:val="000"/>
          <w:sz w:val="28"/>
          <w:szCs w:val="28"/>
        </w:rPr>
        <w:t xml:space="preserve">一是务实。计划工作关系到国计民生，涉及到方方面面，工作上要始终坚持高标准严要求，落实到每一名干部身上必须做到以下三点：一是情况要准。开展计划工作必须要准确掌握一手资料、掌握最近动态、掌握发展趋势。这就要求全体计划部门的同志勤调查、勤思考、勤学习，做到心中有数字，脑里知情况。特别是面对不断变化发展的新形势，要从大到对全市经济有着重大影响的产业项目，小到每一个在建项目进度，都要准确掌握基本情况，并定期跟踪了解具体走势，提出应对措施，真正为党委、政府既当好“管家”，又当好“参谋”。二是工作要细。就计划部门而言，要紧紧围绕“扩大投入”这个重点，精心组织好一批储备项目，包装推介好一批申报项目，落实管理好一批在建项目，确保全市经济发展后劲持续增强。三是作风要实。形成一种勤勤恳恳、兢兢业业的敬业精神，营造一种求真务实、真抓实干的浑厚氛围。</w:t>
      </w:r>
    </w:p>
    <w:p>
      <w:pPr>
        <w:ind w:left="0" w:right="0" w:firstLine="560"/>
        <w:spacing w:before="450" w:after="450" w:line="312" w:lineRule="auto"/>
      </w:pPr>
      <w:r>
        <w:rPr>
          <w:rFonts w:ascii="宋体" w:hAnsi="宋体" w:eastAsia="宋体" w:cs="宋体"/>
          <w:color w:val="000"/>
          <w:sz w:val="28"/>
          <w:szCs w:val="28"/>
        </w:rPr>
        <w:t xml:space="preserve">二是廉洁。计划的干部长期与资金打交道，与项目打交道，加强廉政建设有着比其它部门更为现实的意义。因此，要时时自重、自省、自警、自励，处处慎权、慎欲、慎微、慎独，真正做到“三个抵制”。一是要抵制诱惑；二是抵制干扰；三是抵制浪费。</w:t>
      </w:r>
    </w:p>
    <w:p>
      <w:pPr>
        <w:ind w:left="0" w:right="0" w:firstLine="560"/>
        <w:spacing w:before="450" w:after="450" w:line="312" w:lineRule="auto"/>
      </w:pPr>
      <w:r>
        <w:rPr>
          <w:rFonts w:ascii="宋体" w:hAnsi="宋体" w:eastAsia="宋体" w:cs="宋体"/>
          <w:color w:val="000"/>
          <w:sz w:val="28"/>
          <w:szCs w:val="28"/>
        </w:rPr>
        <w:t xml:space="preserve">三是高效。要以发展的眼光、开放的理念，加强和推进机关效能建设，努力塑造计划部门高效率、快节奏、优服务的良好形象。今年，就计划部门来讲，要着生在“三个提高”上下功夫，出成效。一是提高工作效率。要切实转变职能，改变作风，进一步简化工作程序、减少办事环节。重点是认真学习、贯彻、落实好刚刚颁布的《行政许可法》，进一步清理和压缩行政审批事项，全面推开服务承诺制，推行“一窗式”管理服务模式，通过一系列利民、便民、为民措施的出台和落实，建立起立说立行、高效服务的长效机制。二是提高服务质量。大力推行政务公开和依法行政，规范行政管理权的行使；大力推行行风评议活动，促使全体干部职工文明服务、文明执法；大力推行“阳光工程”，主动接受社会监督和检阅。三是提高工作水平。要利用信息化技术发行传统工作手段。运用现代手段，从根本上提升计划部门的整体工作水平。市计委正在建设省到市、市到县的党政骨干网，市里花了巨额的代价，今年又安排了***万，建设市到县的骨干网，对于其他网络，计委要拟出一个方案来，提出哪些网要挂到骨干网上来，不然大家重复建设，浪费投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2025-04-28T03:52:05+08:00</dcterms:created>
  <dcterms:modified xsi:type="dcterms:W3CDTF">2025-04-28T03:52:05+08:00</dcterms:modified>
</cp:coreProperties>
</file>

<file path=docProps/custom.xml><?xml version="1.0" encoding="utf-8"?>
<Properties xmlns="http://schemas.openxmlformats.org/officeDocument/2006/custom-properties" xmlns:vt="http://schemas.openxmlformats.org/officeDocument/2006/docPropsVTypes"/>
</file>