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农民工心理问题不容忽视</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w:t>
      </w:r>
    </w:p>
    <w:p>
      <w:pPr>
        <w:ind w:left="0" w:right="0" w:firstLine="560"/>
        <w:spacing w:before="450" w:after="450" w:line="312" w:lineRule="auto"/>
      </w:pPr>
      <w:r>
        <w:rPr>
          <w:rFonts w:ascii="宋体" w:hAnsi="宋体" w:eastAsia="宋体" w:cs="宋体"/>
          <w:color w:val="000"/>
          <w:sz w:val="28"/>
          <w:szCs w:val="28"/>
        </w:rPr>
        <w:t xml:space="preserve">社会心理是对社会存在的比较直接的反映，现实生活中发生的许多问题都伴有心理因素的作用。农民工作为一个伴随着改革开放和社会转型而出现的特殊群体，其心理与情绪状况是社会运行的一面“镜子”，能够从一个侧面反映出这一群体对社会变革的主观感受情况。前不久，我们对河南省外出民工的心理与情绪状况进行专题调查，通过问卷调查和个案访谈，我们发现，农民工不仅是一个收入低下、生活贫困的群体，而且是一个面临强烈心理矛盾与心理冲突的群体，有些心理问题已经成为社会稳定的制约因素，应引起政府和社会的关注。</w:t>
      </w:r>
    </w:p>
    <w:p>
      <w:pPr>
        <w:ind w:left="0" w:right="0" w:firstLine="560"/>
        <w:spacing w:before="450" w:after="450" w:line="312" w:lineRule="auto"/>
      </w:pPr>
      <w:r>
        <w:rPr>
          <w:rFonts w:ascii="宋体" w:hAnsi="宋体" w:eastAsia="宋体" w:cs="宋体"/>
          <w:color w:val="000"/>
          <w:sz w:val="28"/>
          <w:szCs w:val="28"/>
        </w:rPr>
        <w:t xml:space="preserve">自卑心理和孤独情绪。在调查中，我们感到，虽然改革开放已经20多年了，有的农民工进城已经十年甚至将近二十年了，但对大多数农民工来说，制度性歧视仍是一个根本性的事实。农民工由于没有城市户口，在就业、生活、医疗、教育等许多方面与城里人隔着一条人为的然而却是难以逾越的鸿沟。城市居民由于先天具有的城里人身份，不须通过后天努力就可获得许多社会公共资源，在社会生活方面能够享受到诸多特权，在社会竞争方面占据着明显的优势，无论在现实利益和心理感受上都有一种高高在上的优越感。</w:t>
      </w:r>
    </w:p>
    <w:p>
      <w:pPr>
        <w:ind w:left="0" w:right="0" w:firstLine="560"/>
        <w:spacing w:before="450" w:after="450" w:line="312" w:lineRule="auto"/>
      </w:pPr>
      <w:r>
        <w:rPr>
          <w:rFonts w:ascii="宋体" w:hAnsi="宋体" w:eastAsia="宋体" w:cs="宋体"/>
          <w:color w:val="000"/>
          <w:sz w:val="28"/>
          <w:szCs w:val="28"/>
        </w:rPr>
        <w:t xml:space="preserve">这种身份差别而导致的不平等很容易使农民工产生自卑心理。虽然农民工从心里非常希望得到城里人的承认和接纳，但农民身份又使他们在面对城里人时往往显得非常自卑，甚至会自觉不自觉地回避与城里人交往，形成自我隔离的状况。很多农民工进城已经十多年了，却几乎没有城里人朋友。</w:t>
      </w:r>
    </w:p>
    <w:p>
      <w:pPr>
        <w:ind w:left="0" w:right="0" w:firstLine="560"/>
        <w:spacing w:before="450" w:after="450" w:line="312" w:lineRule="auto"/>
      </w:pPr>
      <w:r>
        <w:rPr>
          <w:rFonts w:ascii="宋体" w:hAnsi="宋体" w:eastAsia="宋体" w:cs="宋体"/>
          <w:color w:val="000"/>
          <w:sz w:val="28"/>
          <w:szCs w:val="28"/>
        </w:rPr>
        <w:t xml:space="preserve">农民工基本上没有文化娱乐生活，长年累月重复干活——吃饭——睡觉的单调生活，很多农民工将在街上溜达、看临街电视、打扑克作为业余生活的主要内容。每当华灯初上的时候，我们总能看到三五结伴的农民工踯躅在街头，与城市中万家灯火所营造的温馨氛围形成鲜明对比。</w:t>
      </w:r>
    </w:p>
    <w:p>
      <w:pPr>
        <w:ind w:left="0" w:right="0" w:firstLine="560"/>
        <w:spacing w:before="450" w:after="450" w:line="312" w:lineRule="auto"/>
      </w:pPr>
      <w:r>
        <w:rPr>
          <w:rFonts w:ascii="宋体" w:hAnsi="宋体" w:eastAsia="宋体" w:cs="宋体"/>
          <w:color w:val="000"/>
          <w:sz w:val="28"/>
          <w:szCs w:val="28"/>
        </w:rPr>
        <w:t xml:space="preserve">被剥夺心理和不满情绪。城乡贫富差距的逐年加大是导致农民工心理失衡的主要原因。近年来，城市职工的工资普遍有所提高，又有医疗、教育、失业保障等各种社会福利，加上农产品物价比较稳定，粮食等食品类价格较低，大多数城市居民都能够较为从容地生活。而农民工虽然从事的是劳动强度大、工作环境恶劣、危险性高的工作，但在收益的分配上，却是受益最少的群体。即使在同一个工厂里，城市工与农民工也是同工不同酬，农民工干的是最重、最脏、最苦、最累、最险的活，拿的却是很低的报酬，并常常受到企业主的克扣和拖欠，有的民工辛辛苦苦干了一年，甚至连一分钱也拿不到。很少的工资收入和养家糊口的繁重负担，使得农民工在生活上只能维持很低的水平。对于在家务农的农民而言，由于农户与农户之间贫富差距较小，对农民个人的心理刺激也小，而农民工身处城市，对城乡差别有直接而强烈的心理体验。收入分配上的不平等和生活水平上的巨大反差，容易使农民工产生强烈的被剥夺心理。在自身利益长期被忽略以致损害的情况下，容易引发他们对现实社会的严重不满，并在个别人身上发展为反社会心理。近年来，一些城市不断发生因老板克扣农民工工资和虐待工人而导致农民工绑架甚至杀害老板及家人的恶性案件；有些地方还多次发生农民工因对政府和社会不满而冲击政府机关、制造突发事件、报复富人群体的事件。</w:t>
      </w:r>
    </w:p>
    <w:p>
      <w:pPr>
        <w:ind w:left="0" w:right="0" w:firstLine="560"/>
        <w:spacing w:before="450" w:after="450" w:line="312" w:lineRule="auto"/>
      </w:pPr>
      <w:r>
        <w:rPr>
          <w:rFonts w:ascii="宋体" w:hAnsi="宋体" w:eastAsia="宋体" w:cs="宋体"/>
          <w:color w:val="000"/>
          <w:sz w:val="28"/>
          <w:szCs w:val="28"/>
        </w:rPr>
        <w:t xml:space="preserve">压抑心理和怨恨情绪。在走访中我们感到，与生活上的贫困相比，更难以忍受的是农民工不被城市接受，不能与城里人正常交往与合作，不能像城里人一样感受到平等与尊严。在日常生活中，农民工经常受到个别城市居民的不公正对待。有的居民以自己城市人的身份歧视农民工，将农民工视为“外来人”，将他们看作是低人一等的“二等公民”，甚至故意在公共场所欺负、捉弄农民工；有些城市居民对为他们提供服务的农民工（装修工、保姆等）缺乏信任、理解和尊重，甚至故意刁难，丢了东西就认定是农民工所为，直接伤害了农民工的自尊心；有些城市执法人员在执法和城市管理过程中对进城农民与城市居民持双重标准，对农民工动辄罚款、毁坏东西甚至任意打骂；有些商场、酒店、浴池等公共场所以衣冠不整、有碍店容或影响其他人消费等种种借口拒绝农民工进入。大多数农民工坦言，他们心里最难受的就是城里人看不起自己，个别城市人还以对农民工进行刁难和人格侮辱为乐，这很容易产生农民工与城里人的“族群对立”，他们中的个别人则可能在人格受损时以破坏城市公共设施、偷窃、群殴等极端方式来发泄自己的怨恨情绪。</w:t>
      </w:r>
    </w:p>
    <w:p>
      <w:pPr>
        <w:ind w:left="0" w:right="0" w:firstLine="560"/>
        <w:spacing w:before="450" w:after="450" w:line="312" w:lineRule="auto"/>
      </w:pPr>
      <w:r>
        <w:rPr>
          <w:rFonts w:ascii="宋体" w:hAnsi="宋体" w:eastAsia="宋体" w:cs="宋体"/>
          <w:color w:val="000"/>
          <w:sz w:val="28"/>
          <w:szCs w:val="28"/>
        </w:rPr>
        <w:t xml:space="preserve">社会稳定是我国社会主义现代化建设过程中的一个十分重要的问题。社会稳定从根本上说是人心的稳定。我国有九亿农民，据统计，进城务工的农民已超过一亿人，动态地看，今后几年，这一城市边缘群体的队伍还会呈扩大的趋势。农民工因日趋加大的城乡差别、相当困难的生存条件以及种种不公正对待而产生的心理失衡，正成为社会不稳定的重要因素，其可能产生的社会负面影响不容低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2025-04-04T08:22:43+08:00</dcterms:created>
  <dcterms:modified xsi:type="dcterms:W3CDTF">2025-04-04T08:22:43+08:00</dcterms:modified>
</cp:coreProperties>
</file>

<file path=docProps/custom.xml><?xml version="1.0" encoding="utf-8"?>
<Properties xmlns="http://schemas.openxmlformats.org/officeDocument/2006/custom-properties" xmlns:vt="http://schemas.openxmlformats.org/officeDocument/2006/docPropsVTypes"/>
</file>