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在全县离退休老干部经济工作运行情况通报会议上的讲话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同志们：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总揽，以构建工业主导型经济格局为目标，以“三抓”为突破口，紧紧围绕“三增一稳”、“六个加快”的总体思路，持续推进“五大战略”，着力发展四大产业，积极实施“六个十”重点工程，推动全县整体工作保持了良好的发展势头。至10月底，全县生产总值完成10.85亿元，同比增长14%；地方财政收入完成3087.2万元，同口径增长17.5%；地方固定资产投资完成2.75亿元，增长74 %；城镇居民人均可支配收入完成4610元，增长8.9%，农民人均纯收入完成1287元，增长12%。</w:t>
      </w:r>
    </w:p>
    <w:p>
      <w:pPr>
        <w:ind w:left="0" w:right="0" w:firstLine="560"/>
        <w:spacing w:before="450" w:after="450" w:line="312" w:lineRule="auto"/>
      </w:pPr>
      <w:r>
        <w:rPr>
          <w:rFonts w:ascii="宋体" w:hAnsi="宋体" w:eastAsia="宋体" w:cs="宋体"/>
          <w:color w:val="000"/>
          <w:sz w:val="28"/>
          <w:szCs w:val="28"/>
        </w:rPr>
        <w:t xml:space="preserve">（一）积极探索工作重心转移的路子，招商办工业，开发建城镇，城市经济支撑功能得到进一步加强。</w:t>
      </w:r>
    </w:p>
    <w:p>
      <w:pPr>
        <w:ind w:left="0" w:right="0" w:firstLine="560"/>
        <w:spacing w:before="450" w:after="450" w:line="312" w:lineRule="auto"/>
      </w:pPr>
      <w:r>
        <w:rPr>
          <w:rFonts w:ascii="宋体" w:hAnsi="宋体" w:eastAsia="宋体" w:cs="宋体"/>
          <w:color w:val="000"/>
          <w:sz w:val="28"/>
          <w:szCs w:val="28"/>
        </w:rPr>
        <w:t xml:space="preserve">按照握紧拳头、重点突破的思路，在抓好农村发展的基础上，更多地关注工业发展和城市开发，构建工业主导型经济格局的步伐有所加快。</w:t>
      </w:r>
    </w:p>
    <w:p>
      <w:pPr>
        <w:ind w:left="0" w:right="0" w:firstLine="560"/>
        <w:spacing w:before="450" w:after="450" w:line="312" w:lineRule="auto"/>
      </w:pPr>
      <w:r>
        <w:rPr>
          <w:rFonts w:ascii="宋体" w:hAnsi="宋体" w:eastAsia="宋体" w:cs="宋体"/>
          <w:color w:val="000"/>
          <w:sz w:val="28"/>
          <w:szCs w:val="28"/>
        </w:rPr>
        <w:t xml:space="preserve">一是千方百计拓宽工业经济发展空间。按照“一企一策、因企施策”的原则，坚持民营化取向，通过资产转让、依法破产等方式，对全县未改制的16户企业进行全面改革，目前全面完成改制的4户，正在组织实施的10户，讨论制定方案的2户，印务公司、糖酒副食公司等企业通过改制盘活，生产经营发生了较大变化。以城东工业区建设为核心，多方加快工业项目建设，全年共引进各类工业项目17项，已开工10项，到位资金4292万元。招商引资6000万元新建了恒兴果汁有限公司，建成1.5万吨浓缩果汁生产线，9月4日正式投产，至目前已收购等外苹果2.26 万吨，生产果汁3100吨，完成产值1680万元，实现税金118万元，增加果农收入680万元。全面盘活现有企业，扶持啤酒公司、鑫元棉纺织公司、煤矿等重点企业满负荷生产。至10月底，全县乡及乡以上工业企业完成总产值1.83亿元，完成工业增加值 5707.8万元，同比分别增长19.5%和 5.9%。</w:t>
      </w:r>
    </w:p>
    <w:p>
      <w:pPr>
        <w:ind w:left="0" w:right="0" w:firstLine="560"/>
        <w:spacing w:before="450" w:after="450" w:line="312" w:lineRule="auto"/>
      </w:pPr>
      <w:r>
        <w:rPr>
          <w:rFonts w:ascii="宋体" w:hAnsi="宋体" w:eastAsia="宋体" w:cs="宋体"/>
          <w:color w:val="000"/>
          <w:sz w:val="28"/>
          <w:szCs w:val="28"/>
        </w:rPr>
        <w:t xml:space="preserve">二是科学规划完善城镇基础设施。坚持多渠道融资，加快道路、电力、供水等基础设施建设，罗长路、泾崇路改造、二期农网改造、二期人饮等建设工程进展顺利，城乡基础设施得到进一步改善。以完善功能和提升层次为重点，集中实施了泾崇路改扩建、城东小区开发、中山林公园建设、北新街延伸等重点工程。县城整体形象得到改善。城东住宅小区今年新开工住宅楼15幢，完成投资2350万元，新增建筑面积6.6万平方米。城市北扩工程已完成河堤治理，县城安定大桥动工修建。农村小城镇建设取得较大突破，今年共开工各类小城镇建设项目91项，已建成70项，完成投资6200万元。</w:t>
      </w:r>
    </w:p>
    <w:p>
      <w:pPr>
        <w:ind w:left="0" w:right="0" w:firstLine="560"/>
        <w:spacing w:before="450" w:after="450" w:line="312" w:lineRule="auto"/>
      </w:pPr>
      <w:r>
        <w:rPr>
          <w:rFonts w:ascii="宋体" w:hAnsi="宋体" w:eastAsia="宋体" w:cs="宋体"/>
          <w:color w:val="000"/>
          <w:sz w:val="28"/>
          <w:szCs w:val="28"/>
        </w:rPr>
        <w:t xml:space="preserve">三是大力发展民营经济。坚持不断优化环境，放手发展民营经济，扶持南北购销公司、迎春服饰公司等重点民营企业进一步发展壮大，吸纳温州客商投资600万元建办了全县最大的万家和超市。新建的粟园食品厂生产经营势头较好，荔堡镇非公经济小区建成千吨蔬菜保鲜库、肉食加工、杏脯加工生产线。全县新增个体户519户，新增私营企业10户。</w:t>
      </w:r>
    </w:p>
    <w:p>
      <w:pPr>
        <w:ind w:left="0" w:right="0" w:firstLine="560"/>
        <w:spacing w:before="450" w:after="450" w:line="312" w:lineRule="auto"/>
      </w:pPr>
      <w:r>
        <w:rPr>
          <w:rFonts w:ascii="宋体" w:hAnsi="宋体" w:eastAsia="宋体" w:cs="宋体"/>
          <w:color w:val="000"/>
          <w:sz w:val="28"/>
          <w:szCs w:val="28"/>
        </w:rPr>
        <w:t xml:space="preserve">四是广泛发动社会力量大力开发旅游产业。按照加强基础建设、完善景点体系、加快纵深开发的思路，田家沟生态风景区“五一”前正式营运；王母宫瑶池景区开发拉开较大规模，圣水池建设等主体工程全面完成；王母宫石窟维修工程开工建设，温泉理疗中心建成，泾州大云寺博物馆建设项目已签订了建设合同。至10月底，共接待游客24.1万人（次），旅游业综合收入达到694.3万元。</w:t>
      </w:r>
    </w:p>
    <w:p>
      <w:pPr>
        <w:ind w:left="0" w:right="0" w:firstLine="560"/>
        <w:spacing w:before="450" w:after="450" w:line="312" w:lineRule="auto"/>
      </w:pPr>
      <w:r>
        <w:rPr>
          <w:rFonts w:ascii="宋体" w:hAnsi="宋体" w:eastAsia="宋体" w:cs="宋体"/>
          <w:color w:val="000"/>
          <w:sz w:val="28"/>
          <w:szCs w:val="28"/>
        </w:rPr>
        <w:t xml:space="preserve">（二）认真贯彻中央1号文件精神，全面落实农民增收措施，持续推进产业结构调整，农村经济发展水平有了新的提高。</w:t>
      </w:r>
    </w:p>
    <w:p>
      <w:pPr>
        <w:ind w:left="0" w:right="0" w:firstLine="560"/>
        <w:spacing w:before="450" w:after="450" w:line="312" w:lineRule="auto"/>
      </w:pPr>
      <w:r>
        <w:rPr>
          <w:rFonts w:ascii="宋体" w:hAnsi="宋体" w:eastAsia="宋体" w:cs="宋体"/>
          <w:color w:val="000"/>
          <w:sz w:val="28"/>
          <w:szCs w:val="28"/>
        </w:rPr>
        <w:t xml:space="preserve">1、坚持推进农村产业结构调整，持续推进果菜草畜产业开发。全县新建果树经济林3.35万亩，落实果实套袋3.06亿只,果品总产达到10.8万吨。今秋在重点乡镇规划加工型澳洲青苹基地2.4万亩，向企业+基地迈出了步伐。以南北部设施养殖示范基地建设为重点，大力推进种草养畜，全县完成种草3.2万亩，饲草留床面积达到22.97万亩，新建各类暖棚圈舍1188座，新增暖棚养畜1.32万头（口），设施养畜总量达到16.2万头（口）。种植各类蔬菜7.5万亩，“泾丰”牌泾早洋芋、脆红参胡萝卜、泾州大葱等蔬菜品牌通过了国家商标注册。</w:t>
      </w:r>
    </w:p>
    <w:p>
      <w:pPr>
        <w:ind w:left="0" w:right="0" w:firstLine="560"/>
        <w:spacing w:before="450" w:after="450" w:line="312" w:lineRule="auto"/>
      </w:pPr>
      <w:r>
        <w:rPr>
          <w:rFonts w:ascii="宋体" w:hAnsi="宋体" w:eastAsia="宋体" w:cs="宋体"/>
          <w:color w:val="000"/>
          <w:sz w:val="28"/>
          <w:szCs w:val="28"/>
        </w:rPr>
        <w:t xml:space="preserve">2、围绕强化产业化服务，大力建办产业化龙头企业。高平裕康果品公司、王村果袋厂、荔堡杏脯加工厂等一批产业化龙头企业先后投运，累计建成生产服务型、中介流通型、产销一体型农村专业合作经济组织256个。</w:t>
      </w:r>
    </w:p>
    <w:p>
      <w:pPr>
        <w:ind w:left="0" w:right="0" w:firstLine="560"/>
        <w:spacing w:before="450" w:after="450" w:line="312" w:lineRule="auto"/>
      </w:pPr>
      <w:r>
        <w:rPr>
          <w:rFonts w:ascii="宋体" w:hAnsi="宋体" w:eastAsia="宋体" w:cs="宋体"/>
          <w:color w:val="000"/>
          <w:sz w:val="28"/>
          <w:szCs w:val="28"/>
        </w:rPr>
        <w:t xml:space="preserve">3、认真落实粮食直补政策，积极调动农民的生产积极性。粮食生产获得夏秋两季丰收，全县粮食总产预计达到13.7万吨，较去年增长5.5%，其中夏粮总产达到6.04万吨，增产4.5%。</w:t>
      </w:r>
    </w:p>
    <w:p>
      <w:pPr>
        <w:ind w:left="0" w:right="0" w:firstLine="560"/>
        <w:spacing w:before="450" w:after="450" w:line="312" w:lineRule="auto"/>
      </w:pPr>
      <w:r>
        <w:rPr>
          <w:rFonts w:ascii="宋体" w:hAnsi="宋体" w:eastAsia="宋体" w:cs="宋体"/>
          <w:color w:val="000"/>
          <w:sz w:val="28"/>
          <w:szCs w:val="28"/>
        </w:rPr>
        <w:t xml:space="preserve">4、多方增加农民收入，大力开展劳务输出。全县共输出劳务人员5万多人(次)，实现劳务收入1.51亿元。至10月底，全县农民人均纯收入较上年同期增长12%，可望完成全年增收计划。</w:t>
      </w:r>
    </w:p>
    <w:p>
      <w:pPr>
        <w:ind w:left="0" w:right="0" w:firstLine="560"/>
        <w:spacing w:before="450" w:after="450" w:line="312" w:lineRule="auto"/>
      </w:pPr>
      <w:r>
        <w:rPr>
          <w:rFonts w:ascii="宋体" w:hAnsi="宋体" w:eastAsia="宋体" w:cs="宋体"/>
          <w:color w:val="000"/>
          <w:sz w:val="28"/>
          <w:szCs w:val="28"/>
        </w:rPr>
        <w:t xml:space="preserve">5、持续加大生态建设力度，改善农业生产条件。完成退耕还林补植补造9.15万亩，完成三荒造林7万亩。全县恢复维修水利工程56处，新建人饮工程14处，治理河堤1800米，联丰灌区改扩建和易地搬迁项目开工建设。全面加快小康建设进程，大力推行“生态型”、“城郊型”、“田园型”、“产业型”四种发展模式，全县新建小康屋1700多户，改扩建4000多户，形成了党原丁寨、王村墩台、玉都康家、泾明吊堡子等一批生态文明小康示范村。</w:t>
      </w:r>
    </w:p>
    <w:p>
      <w:pPr>
        <w:ind w:left="0" w:right="0" w:firstLine="560"/>
        <w:spacing w:before="450" w:after="450" w:line="312" w:lineRule="auto"/>
      </w:pPr>
      <w:r>
        <w:rPr>
          <w:rFonts w:ascii="宋体" w:hAnsi="宋体" w:eastAsia="宋体" w:cs="宋体"/>
          <w:color w:val="000"/>
          <w:sz w:val="28"/>
          <w:szCs w:val="28"/>
        </w:rPr>
        <w:t xml:space="preserve">（三）切实落实发展抓项目措施，强化项目建设，广泛招商引资，发展后劲进一步增强。</w:t>
      </w:r>
    </w:p>
    <w:p>
      <w:pPr>
        <w:ind w:left="0" w:right="0" w:firstLine="560"/>
        <w:spacing w:before="450" w:after="450" w:line="312" w:lineRule="auto"/>
      </w:pPr>
      <w:r>
        <w:rPr>
          <w:rFonts w:ascii="宋体" w:hAnsi="宋体" w:eastAsia="宋体" w:cs="宋体"/>
          <w:color w:val="000"/>
          <w:sz w:val="28"/>
          <w:szCs w:val="28"/>
        </w:rPr>
        <w:t xml:space="preserve">坚持“政府引导、市场运作、多元投入、齐抓共管”的思路，拓展前期，加快在建，扩大招商，规范管理，以农产品深加工、特色资源开发、社会事业发展为依托，共储备各类项目179项，全年新开工及在建项目65项，完成投资2.36亿元。省级林木良繁中心、五里铺节水灌溉、城关镇排水排污等项目已全面建成，生态环境综合治理、泾川一中创建省级示范性高中、农村能源工程等项目通过检查验收，中小学危房改造、农业综合开发、小麦条锈病综合试验站、田家沟坝系工程等项目建设进展顺利。立足现有企业盘活和农业产业化经营，坚持内外并举，多渠道招商引资，广泛吸纳社会资金，全县共确定招商引资项目52项，目前到位资金7257万元。</w:t>
      </w:r>
    </w:p>
    <w:p>
      <w:pPr>
        <w:ind w:left="0" w:right="0" w:firstLine="560"/>
        <w:spacing w:before="450" w:after="450" w:line="312" w:lineRule="auto"/>
      </w:pPr>
      <w:r>
        <w:rPr>
          <w:rFonts w:ascii="宋体" w:hAnsi="宋体" w:eastAsia="宋体" w:cs="宋体"/>
          <w:color w:val="000"/>
          <w:sz w:val="28"/>
          <w:szCs w:val="28"/>
        </w:rPr>
        <w:t xml:space="preserve">（四）积极落实新的财政政策，加强财政管理，狠抓财源建设，财政工作运行平稳。</w:t>
      </w:r>
    </w:p>
    <w:p>
      <w:pPr>
        <w:ind w:left="0" w:right="0" w:firstLine="560"/>
        <w:spacing w:before="450" w:after="450" w:line="312" w:lineRule="auto"/>
      </w:pPr>
      <w:r>
        <w:rPr>
          <w:rFonts w:ascii="宋体" w:hAnsi="宋体" w:eastAsia="宋体" w:cs="宋体"/>
          <w:color w:val="000"/>
          <w:sz w:val="28"/>
          <w:szCs w:val="28"/>
        </w:rPr>
        <w:t xml:space="preserve">至10月底，全县地方财政收入完成3087.2万元，占年预算数3800万元的81.2%，全县一般预算支出完成11081.6万元，占调整预算数69%。坚持开发新兴产业，培育后续财源，大力发展</w:t>
      </w:r>
    </w:p>
    <w:p>
      <w:pPr>
        <w:ind w:left="0" w:right="0" w:firstLine="560"/>
        <w:spacing w:before="450" w:after="450" w:line="312" w:lineRule="auto"/>
      </w:pPr>
      <w:r>
        <w:rPr>
          <w:rFonts w:ascii="宋体" w:hAnsi="宋体" w:eastAsia="宋体" w:cs="宋体"/>
          <w:color w:val="000"/>
          <w:sz w:val="28"/>
          <w:szCs w:val="28"/>
        </w:rPr>
        <w:t xml:space="preserve">二、三产业，新上财源项目4项，3户市列重点财源企业实现利税449.1万元，同比增长45.4%。依法加强税收征管，严厉打击偷逃漏税行为，基本做到了应收尽收，足额入库。进一步调整理顺县乡财政体制，加强财政监督管理，认真落实罚缴分离制度和专户储存的管理规定，加大国债资金和专项资金监督检查，加强预算外资金管理，严格控制财政支出，财政工作运行良好。</w:t>
      </w:r>
    </w:p>
    <w:p>
      <w:pPr>
        <w:ind w:left="0" w:right="0" w:firstLine="560"/>
        <w:spacing w:before="450" w:after="450" w:line="312" w:lineRule="auto"/>
      </w:pPr>
      <w:r>
        <w:rPr>
          <w:rFonts w:ascii="宋体" w:hAnsi="宋体" w:eastAsia="宋体" w:cs="宋体"/>
          <w:color w:val="000"/>
          <w:sz w:val="28"/>
          <w:szCs w:val="28"/>
        </w:rPr>
        <w:t xml:space="preserve">（五）坚持以人为本，促进协调发展，各项社会事业有了新的变化。</w:t>
      </w:r>
    </w:p>
    <w:p>
      <w:pPr>
        <w:ind w:left="0" w:right="0" w:firstLine="560"/>
        <w:spacing w:before="450" w:after="450" w:line="312" w:lineRule="auto"/>
      </w:pPr>
      <w:r>
        <w:rPr>
          <w:rFonts w:ascii="宋体" w:hAnsi="宋体" w:eastAsia="宋体" w:cs="宋体"/>
          <w:color w:val="000"/>
          <w:sz w:val="28"/>
          <w:szCs w:val="28"/>
        </w:rPr>
        <w:t xml:space="preserve">大力开展精神文明创建活动，加强青少年思想道德教育工作，建立了吴焕先烈士陵园、官山林场生态建设、田家沟水土保持、县博物馆历史文化5个青少年思想道德教育基地，深入开展未成年人健康成长全民活动。加大社会事业基础设施建设力度，中小学危房改造完成投资3753万元，新建扩建改建校舍面积6.1万平方米，新开工建设了泾川一中学生公寓楼、科技实验楼、泾川二中教学楼、传染病区等一批重点工程。高考成绩创历史新高，本科上线达到279人，居全市第三，应届毕业生重点本科上线率名列全市第一。以创建全国科普示范县、科技进步先进县和全省文化先进县为目标，扎实开展了科技特派员创业行动试点工作和科技文化卫生三下乡活动。政府、教育、农村、企业信息基础设施建设整体推进，建成了视频会议系统、电视、网吧抗干扰系统和全省首家远程医疗诊断系统，开通了人民网甘肃视窗泾川频道和泾川旅游网站、果业网站，信息化工作的覆盖面进一步扩大。集中开展计划生育清理清查专项治理活动，全面落实计划生育工作全员责任制，扩大村（居）民自治试点范围，推行计划生育合同管理，建立并推行了利益导向机制。</w:t>
      </w:r>
    </w:p>
    <w:p>
      <w:pPr>
        <w:ind w:left="0" w:right="0" w:firstLine="560"/>
        <w:spacing w:before="450" w:after="450" w:line="312" w:lineRule="auto"/>
      </w:pPr>
      <w:r>
        <w:rPr>
          <w:rFonts w:ascii="宋体" w:hAnsi="宋体" w:eastAsia="宋体" w:cs="宋体"/>
          <w:color w:val="000"/>
          <w:sz w:val="28"/>
          <w:szCs w:val="28"/>
        </w:rPr>
        <w:t xml:space="preserve">（六）坚持执政为民，多方筹措资金，办成了一批与群众生产生活息息相关的实事、好事。</w:t>
      </w:r>
    </w:p>
    <w:p>
      <w:pPr>
        <w:ind w:left="0" w:right="0" w:firstLine="560"/>
        <w:spacing w:before="450" w:after="450" w:line="312" w:lineRule="auto"/>
      </w:pPr>
      <w:r>
        <w:rPr>
          <w:rFonts w:ascii="宋体" w:hAnsi="宋体" w:eastAsia="宋体" w:cs="宋体"/>
          <w:color w:val="000"/>
          <w:sz w:val="28"/>
          <w:szCs w:val="28"/>
        </w:rPr>
        <w:t xml:space="preserve">经过努力，年初承诺的十件实事基本得到办理落实。积极实施农村人饮二期解困工程项目，建成了玉都摆旗、飞云王家咀等4个跨区域水厂和王村徐王、泾明雷家沟等2处人饮工程，完成自来水入户2790户。积极开展泾川一中省级示范性高中创建工作，学生公寓楼、餐饮中心已全面建成，科技图书楼完成了主体工程，创建工作通过验收。持续推进排危建校工程，全县21所农村中小学校舍动工改造，建成了合道中学等4所市级标准化学校。加强公共卫生基础设施建设，建成了县疾病预防控制中心。大力实施农村扶贫开发，在党原西联、太平何家、红河田赵等8个村实施了整村推进，整修砂化道路40公里，新修暖棚牛舍800座、暖棚猪舍50座，建成集雨水窖396眼，新建维修学校4所，新建人饮工程1处，使2780人稳定解决了温饱。加快生态能源建设，建成沼气池912口，配套完成改厕、改厨、修建太阳能暖棚846户。大力改善农村交通条件，完成巨荔、高太等通乡等级公路路基整修改造27公里，柏油罩面15公里。加强县城基础设施建设，建成了城关镇排水排污工程，县城环境进一步净化。</w:t>
      </w:r>
    </w:p>
    <w:p>
      <w:pPr>
        <w:ind w:left="0" w:right="0" w:firstLine="560"/>
        <w:spacing w:before="450" w:after="450" w:line="312" w:lineRule="auto"/>
      </w:pPr>
      <w:r>
        <w:rPr>
          <w:rFonts w:ascii="宋体" w:hAnsi="宋体" w:eastAsia="宋体" w:cs="宋体"/>
          <w:color w:val="000"/>
          <w:sz w:val="28"/>
          <w:szCs w:val="28"/>
        </w:rPr>
        <w:t xml:space="preserve">今年全县经济建设运行态势良好，进展比较顺利，这一切与老干部的大力支持是密不可分的。在今年的经济运行中，许多离退休老干部提出了多方面的合理化建议，帮助我们解决了经济建设中的诸多问题。在此，我代表县委、县政府表示衷心的感谢! 今年以来，我县各项工作虽然取得了一定的发展和变化，但还存在一些问题和不足，主要表现在：一是一些方面的工作进展不平衡。工业经济发展步伐缓慢，限额以上工业企业生产经营效益不高；农民增收的渠道不多，加上今年遭受霜冻、干旱、暴雨、冰雹等自然灾害，增收效果不明显；计划生育工作虽然付出了艰辛的努力，但整体水平仍有差距。二是财政收支矛盾突出，运行困难。止10月底，全县地方财政收入完成3087.2万元，一般预算支出完成11081.6万元，加上今年实行农业税制改革，降低农业税、取消牧业税和农业特产税，使全县财政收入形成了很大缺口，财政运行步履艰难。三是项目建设渠道狭窄。由于政策划限，致使投资渠道狭窄，争取项目和资金难度较大，项目的带动作用得不到充分发挥，限制了全县经济的快速发展。四是改制企业职工安置困难较大。今年全县未改制的16户国有企业全部实施改制，年内将新增下岗失业人员1480人，改制企业债务处理、职工安置存在较大困难。对这些问题，县委、县政府已经采取了相应的措施加以解决。</w:t>
      </w:r>
    </w:p>
    <w:p>
      <w:pPr>
        <w:ind w:left="0" w:right="0" w:firstLine="560"/>
        <w:spacing w:before="450" w:after="450" w:line="312" w:lineRule="auto"/>
      </w:pPr>
      <w:r>
        <w:rPr>
          <w:rFonts w:ascii="宋体" w:hAnsi="宋体" w:eastAsia="宋体" w:cs="宋体"/>
          <w:color w:val="000"/>
          <w:sz w:val="28"/>
          <w:szCs w:val="28"/>
        </w:rPr>
        <w:t xml:space="preserve">2024年，初步确定政府工作的基本思路是：以党的十六大和十六届四中全会精神为指针，坚持科学发展观，按照“五个统筹”的要求，创造性地落实“三抓”措施，大力推进实施“五大战略”和“六个加快”，坚持城乡协调发展，在持续推进农业产业化的基础上，立足县域特色，大办特色工业，加大城镇开发力度，加快旅游产业开发，协调发展各项社会事业，加快构建工业主导型经济格局，努力建设甘肃东部经济强县。突出抓好六个方面的工作：</w:t>
      </w:r>
    </w:p>
    <w:p>
      <w:pPr>
        <w:ind w:left="0" w:right="0" w:firstLine="560"/>
        <w:spacing w:before="450" w:after="450" w:line="312" w:lineRule="auto"/>
      </w:pPr>
      <w:r>
        <w:rPr>
          <w:rFonts w:ascii="宋体" w:hAnsi="宋体" w:eastAsia="宋体" w:cs="宋体"/>
          <w:color w:val="000"/>
          <w:sz w:val="28"/>
          <w:szCs w:val="28"/>
        </w:rPr>
        <w:t xml:space="preserve">（一）大力实施“工业强县”战略，加快工业经济发展步伐。切实抓好新建项目的达产达标和现有企业的发展，努力提高企业效益，全力抓好恒兴果汁、颗粒粕饲料、万吨果蔬汁生产线的达产达标，实现增产增效，发挥骨干带动作用。坚持分类指导、因企施策、分层推进的原则，持续深化企业改革，进一步加大重点企业嫁接改造力度，最大限度地盘活现有企业，实现企业整体退出。进一步抓好已改制企业的规范完善，逐企业梳理解决遗留问题，提高改制质量。坚持把城东工业区建设作为招商引资、兴办项目、培植工业增长点的基地，全力创造良好的发展环境，进一步扩大招商引资，大张旗鼓引进工业项目。</w:t>
      </w:r>
    </w:p>
    <w:p>
      <w:pPr>
        <w:ind w:left="0" w:right="0" w:firstLine="560"/>
        <w:spacing w:before="450" w:after="450" w:line="312" w:lineRule="auto"/>
      </w:pPr>
      <w:r>
        <w:rPr>
          <w:rFonts w:ascii="宋体" w:hAnsi="宋体" w:eastAsia="宋体" w:cs="宋体"/>
          <w:color w:val="000"/>
          <w:sz w:val="28"/>
          <w:szCs w:val="28"/>
        </w:rPr>
        <w:t xml:space="preserve">（二）加快重点区域开发，努力提高城镇化发展水平。牢固树立经营城镇的理念，加快综合开发，以城镇化带动县域经济快速发展。一是持续抓好城镇综合开发。全面实施县城北扩工程，多方争取资金加快路网、供水、供电、通讯等基础设施建设，启动科教园区建设，加快实施青少年活动中心、职教中心等项目。加快安定大桥工程建设进度，确保5月底前通车投运。进一步加大旧城改造力度，突出抓好城东住宅小区、东大街开发、环城西路、北路综合开发等重点工程。二是进一步加快农村小城镇建设步伐。围绕产业开发、市场建办和民营经济发展，加大小城镇建设力度，高标准完善配套设施，提升综合服务功能。以小康屋建设为重点，推进生态文明小康示范村建设步伐，进一步改善农村生产生活居住条件。三是切实加快旅游产业开发。加大宣传推介力度，走招商开发景点的路子，集中精力抓好大云寺博物馆、王母宫景区、田家沟生态风景区和温泉度假区建设。</w:t>
      </w:r>
    </w:p>
    <w:p>
      <w:pPr>
        <w:ind w:left="0" w:right="0" w:firstLine="560"/>
        <w:spacing w:before="450" w:after="450" w:line="312" w:lineRule="auto"/>
      </w:pPr>
      <w:r>
        <w:rPr>
          <w:rFonts w:ascii="宋体" w:hAnsi="宋体" w:eastAsia="宋体" w:cs="宋体"/>
          <w:color w:val="000"/>
          <w:sz w:val="28"/>
          <w:szCs w:val="28"/>
        </w:rPr>
        <w:t xml:space="preserve">（三）持续推进产业结构调整，不断拓宽农民增收渠道。大力调整农业产业结构，发展特色经济，加快推进果菜草畜产业建设步伐，提高农业产业化发展水平。进一步壮大果品产业，扩大基地，建办龙头，依托恒兴果汁公司等企业，大力推广澳州青苹等名优品种，年内新建优质果园3万亩。做大做强畜牧产业，进一步扩大养殖规模，发展优质牧草4万亩，启动丰达草业公司，加快草畜产业开发步伐。积极推进农业标准化建设，扩大无公害蔬菜示范种植。大力实施“生态立县”战略，持续推进农业基础设施建设，认真实施退耕还林、水保世行贷款、农业综合开发、扶贫开发等项目，切实改善群众的生产生活条件。</w:t>
      </w:r>
    </w:p>
    <w:p>
      <w:pPr>
        <w:ind w:left="0" w:right="0" w:firstLine="560"/>
        <w:spacing w:before="450" w:after="450" w:line="312" w:lineRule="auto"/>
      </w:pPr>
      <w:r>
        <w:rPr>
          <w:rFonts w:ascii="宋体" w:hAnsi="宋体" w:eastAsia="宋体" w:cs="宋体"/>
          <w:color w:val="000"/>
          <w:sz w:val="28"/>
          <w:szCs w:val="28"/>
        </w:rPr>
        <w:t xml:space="preserve">（四）加大项目建设力度，切实增强发展后劲。牢固树立发展抓项目的意识，认真研究国家产业政策、行业经济政策，按照“争取一批、建设一批、论证一批、储备一批”的要求，扎实搞好项目调研论证；切实抓好垃圾处理、现代农业示范、节水灌溉、河堤治理、中小学危房改造、小康示范村建设等重点项目的争取；持续推进农业综合开发、扶贫开发、墩台生态文明小康示范村等项目建设，形成一批项目支撑、产业配套的集中突破区。进一步创新项目投资机制，完善项目建设责任制，加强项目工程管理，整合项目资源，合理配置项目，发挥项目的最大效益，努力增强发展后劲。</w:t>
      </w:r>
    </w:p>
    <w:p>
      <w:pPr>
        <w:ind w:left="0" w:right="0" w:firstLine="560"/>
        <w:spacing w:before="450" w:after="450" w:line="312" w:lineRule="auto"/>
      </w:pPr>
      <w:r>
        <w:rPr>
          <w:rFonts w:ascii="宋体" w:hAnsi="宋体" w:eastAsia="宋体" w:cs="宋体"/>
          <w:color w:val="000"/>
          <w:sz w:val="28"/>
          <w:szCs w:val="28"/>
        </w:rPr>
        <w:t xml:space="preserve">（五）进一步优化环境，大力发展民营经济。放宽放活政策，优化发展环境，加大扶持力度，大力开展招商引资，鼓励吸引县内外产业大户和客商积极投资开发，建办一批有利于资源、环境协调发展，市场前景广阔的民营企业。多方引导农民在集镇周围务工经商，建办项目，培育形成一批非公经济活跃区。加大对重点民营企业的扶持力度，重点培育楠林家俱、旭康、南北购销等一批商贸服务、农副产品加工营销的企业集团，努力提高民营经济在全县经济中的份额，形成全县经济发展新的增长点。</w:t>
      </w:r>
    </w:p>
    <w:p>
      <w:pPr>
        <w:ind w:left="0" w:right="0" w:firstLine="560"/>
        <w:spacing w:before="450" w:after="450" w:line="312" w:lineRule="auto"/>
      </w:pPr>
      <w:r>
        <w:rPr>
          <w:rFonts w:ascii="宋体" w:hAnsi="宋体" w:eastAsia="宋体" w:cs="宋体"/>
          <w:color w:val="000"/>
          <w:sz w:val="28"/>
          <w:szCs w:val="28"/>
        </w:rPr>
        <w:t xml:space="preserve">（六）坚持以人为本，全面发展各项社会事业。大力实施“科教兴县”战略，深化改革，整合资源，盘活资产，争取项目，全力实施宣传文化中心建设等重点工程，加快科教文卫等社会事业的发展。深入开展精神文明创建活动，努力提高全体公民的文化素质、道德修养、健康素质和生活质量。认真落实计划生育各项政策，进一步夯实计生工作基础，提高工作水平。把深化改革、促进发展、调整结构同扩大就业结合起来，千方百计拓宽就业门路，进一步完善社会保障机制，着力解决好城乡群众生产生活中的突出问题。切实加强基层民主法治建设，大力推行政务公开，加大社会治安综合治理力度，充分保障人民的合法权益，推动全县物质文明、政治文明和精神文明协调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2025-04-03T09:50:51+08:00</dcterms:created>
  <dcterms:modified xsi:type="dcterms:W3CDTF">2025-04-03T09:50:51+08:00</dcterms:modified>
</cp:coreProperties>
</file>

<file path=docProps/custom.xml><?xml version="1.0" encoding="utf-8"?>
<Properties xmlns="http://schemas.openxmlformats.org/officeDocument/2006/custom-properties" xmlns:vt="http://schemas.openxmlformats.org/officeDocument/2006/docPropsVTypes"/>
</file>