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学校年度健康教育工作计划8篇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提高学生的心理素质，提高学生的心理健康水平是教...</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4、利用“红领巾广播站”进行心理健康知识专题讲座。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艾滋病日等开展相关活动。积极开展爱国卫生活动，努力改善校园环境卫生，为师生营造一个良好的教学环境，推进学校的整体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