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农村幼儿园教研工作计划七篇(汇总)</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幼儿园教研工作计划春季一本学期教科研工作将继续贯彻《3～6岁儿童学习与发展指南》、《幼儿园教育指导纲要》精神，落实上级工作要求，严格按照省优质园标准做好日常的保教管理工作;以有效研修为载体，进一步规范教师教育行为;借助...</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幼儿园教研工作计划总结幼儿园教研工作计划春季一</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1.规范常规管理，提高保教质量</w:t>
      </w:r>
    </w:p>
    <w:p>
      <w:pPr>
        <w:ind w:left="0" w:right="0" w:firstLine="560"/>
        <w:spacing w:before="450" w:after="450" w:line="312" w:lineRule="auto"/>
      </w:pPr>
      <w:r>
        <w:rPr>
          <w:rFonts w:ascii="宋体" w:hAnsi="宋体" w:eastAsia="宋体" w:cs="宋体"/>
          <w:color w:val="000"/>
          <w:sz w:val="28"/>
          <w:szCs w:val="28"/>
        </w:rPr>
        <w:t xml:space="preserve">2.注重专项研讨，深化问题研究</w:t>
      </w:r>
    </w:p>
    <w:p>
      <w:pPr>
        <w:ind w:left="0" w:right="0" w:firstLine="560"/>
        <w:spacing w:before="450" w:after="450" w:line="312" w:lineRule="auto"/>
      </w:pPr>
      <w:r>
        <w:rPr>
          <w:rFonts w:ascii="宋体" w:hAnsi="宋体" w:eastAsia="宋体" w:cs="宋体"/>
          <w:color w:val="000"/>
          <w:sz w:val="28"/>
          <w:szCs w:val="28"/>
        </w:rPr>
        <w:t xml:space="preserve">3.加强课题研究，推进特色建设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幼儿园教研工作计划总结幼儿园教研工作计划春季二</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幼儿园教研工作计划总结幼儿园教研工作计划春季三</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幼儿园教研工作计划总结幼儿园教研工作计划春季四</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期初我们决定将每月进行一次主题环境的观摩评比。评比活动从以下几个方面进行：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幼儿园教研工作计划总结幼儿园教研工作计划春季五</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1.新教师的培训。</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2.组织教师积极参与各类比赛和观摩交流活动。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3.开展师徒结对活动，提高新教师业务能力和班级管理能力。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4.开展年级组研讨活动。</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5.开展读书分享活动。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1.开展主题教研活动，逐步提高教师的研修能力。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2.开展问题研讨活动。</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3.开展“一课多研”，促进教师教学研究的能力。</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4.区域观摩交流。通过进班观摩和指导交流，教师对区域的规划和分区都能明白，但是在区域材料的投放和教师的介入与指导方面还需要教师多去观察幼儿，加强教师的观察指导能力。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2.开展课堂教学研课活动，提高青年教师的专业素质和执教能力。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幼儿园教研工作计划总结幼儿园教研工作计划春季六</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幼儿园教研工作计划总结幼儿园教研工作计划春季七</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2025-04-03T09:33:25+08:00</dcterms:created>
  <dcterms:modified xsi:type="dcterms:W3CDTF">2025-04-03T09:33:25+08:00</dcterms:modified>
</cp:coreProperties>
</file>

<file path=docProps/custom.xml><?xml version="1.0" encoding="utf-8"?>
<Properties xmlns="http://schemas.openxmlformats.org/officeDocument/2006/custom-properties" xmlns:vt="http://schemas.openxmlformats.org/officeDocument/2006/docPropsVTypes"/>
</file>