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年度银行工作计划四篇(大全)</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年度银行工作计划一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年度银行工作计划一</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年度银行工作计划二</w:t>
      </w:r>
    </w:p>
    <w:p>
      <w:pPr>
        <w:ind w:left="0" w:right="0" w:firstLine="560"/>
        <w:spacing w:before="450" w:after="450" w:line="312" w:lineRule="auto"/>
      </w:pPr>
      <w:r>
        <w:rPr>
          <w:rFonts w:ascii="宋体" w:hAnsi="宋体" w:eastAsia="宋体" w:cs="宋体"/>
          <w:color w:val="000"/>
          <w:sz w:val="28"/>
          <w:szCs w:val="28"/>
        </w:rPr>
        <w:t xml:space="preserve">，使网点人员既能合理分工又能团结协作，推进“联动营销”。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年度银行工作计划三</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最好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一是切实建立“大个金”格局，以提高低成本存款为着重点，壮大和丰富个人金融业务，提高其在全行经营效益中的比重；</w:t>
      </w:r>
    </w:p>
    <w:p>
      <w:pPr>
        <w:ind w:left="0" w:right="0" w:firstLine="560"/>
        <w:spacing w:before="450" w:after="450" w:line="312" w:lineRule="auto"/>
      </w:pPr>
      <w:r>
        <w:rPr>
          <w:rFonts w:ascii="宋体" w:hAnsi="宋体" w:eastAsia="宋体" w:cs="宋体"/>
          <w:color w:val="000"/>
          <w:sz w:val="28"/>
          <w:szCs w:val="28"/>
        </w:rPr>
        <w:t xml:space="preserve">二是加快个人理财业务的发展，巩固和扩大中高端优质个人客户群，稳定地提高中间业务收入；</w:t>
      </w:r>
    </w:p>
    <w:p>
      <w:pPr>
        <w:ind w:left="0" w:right="0" w:firstLine="560"/>
        <w:spacing w:before="450" w:after="450" w:line="312" w:lineRule="auto"/>
      </w:pPr>
      <w:r>
        <w:rPr>
          <w:rFonts w:ascii="宋体" w:hAnsi="宋体" w:eastAsia="宋体" w:cs="宋体"/>
          <w:color w:val="000"/>
          <w:sz w:val="28"/>
          <w:szCs w:val="28"/>
        </w:rPr>
        <w:t xml:space="preserve">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年度银行工作计划四</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xx月xx日印发了xx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明确信贷投向。一是提高抵押和抵押贷款比重，20xx年我部将按照“分类指导、区别对待”原则。降低风险资产。城区社在发放贷款时，应多办理抵押、抵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2025-04-03T13:18:54+08:00</dcterms:created>
  <dcterms:modified xsi:type="dcterms:W3CDTF">2025-04-03T13:18:54+08:00</dcterms:modified>
</cp:coreProperties>
</file>

<file path=docProps/custom.xml><?xml version="1.0" encoding="utf-8"?>
<Properties xmlns="http://schemas.openxmlformats.org/officeDocument/2006/custom-properties" xmlns:vt="http://schemas.openxmlformats.org/officeDocument/2006/docPropsVTypes"/>
</file>