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2024年会计个人工作计划100字(7篇)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100字一财务工作一年，也写过对自己的总结，按说，定期对自己进行一番盘点，也是对自己的一种鞭策吧。作为某某煤矿财务部应算是关键部门之一，对内不仅要求迅速熟悉集团财务制度，熟悉财务软件的操作，而且还应适应不断的财务更新的要求，...</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会计个人工作计划100字二</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税票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_元，办事人员来取钱时就让他查好_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沒有就是說明大库沒有验收，或材料沒到，就挂在途。如果采购部的联次沒有，而大库的联次有，那肯定是暂估的联次，发票未到，而材料到了，要暂估入库，次月冲暂估，发票来时正常入。抓队可以按号码分，如单子号码为658320，就看百位和十位數字，即32，把32的单子放到一起，同样33的或34的85的，说的是百位和十位數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5、看往来账上此户的账面贷方数是否大于要付款数，因企业一般都是批量付款来发票时，借：材料采购等科目应交税费-应交增值税(进项税额)等科目贷：应付账款-__户&lt;/span</w:t>
      </w:r>
    </w:p>
    <w:p>
      <w:pPr>
        <w:ind w:left="0" w:right="0" w:firstLine="560"/>
        <w:spacing w:before="450" w:after="450" w:line="312" w:lineRule="auto"/>
      </w:pPr>
      <w:r>
        <w:rPr>
          <w:rFonts w:ascii="宋体" w:hAnsi="宋体" w:eastAsia="宋体" w:cs="宋体"/>
          <w:color w:val="000"/>
          <w:sz w:val="28"/>
          <w:szCs w:val="28"/>
        </w:rPr>
        <w:t xml:space="preserve">付款时借：往来贷：银行存款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以上这五五条这是我在做往来会计时的一点心得。</w:t>
      </w:r>
    </w:p>
    <w:p>
      <w:pPr>
        <w:ind w:left="0" w:right="0" w:firstLine="560"/>
        <w:spacing w:before="450" w:after="450" w:line="312" w:lineRule="auto"/>
      </w:pPr>
      <w:r>
        <w:rPr>
          <w:rFonts w:ascii="宋体" w:hAnsi="宋体" w:eastAsia="宋体" w:cs="宋体"/>
          <w:color w:val="000"/>
          <w:sz w:val="28"/>
          <w:szCs w:val="28"/>
        </w:rPr>
        <w:t xml:space="preserve">现在都是电算化，经常要在账上往出倒往来账。</w:t>
      </w:r>
    </w:p>
    <w:p>
      <w:pPr>
        <w:ind w:left="0" w:right="0" w:firstLine="560"/>
        <w:spacing w:before="450" w:after="450" w:line="312" w:lineRule="auto"/>
      </w:pPr>
      <w:r>
        <w:rPr>
          <w:rFonts w:ascii="宋体" w:hAnsi="宋体" w:eastAsia="宋体" w:cs="宋体"/>
          <w:color w:val="000"/>
          <w:sz w:val="28"/>
          <w:szCs w:val="28"/>
        </w:rPr>
        <w:t xml:space="preserve">在财务软件里往e_cel表格中倒数据时，倒往来账时单位名头前都有数字，比如600560某某公司期初余额本期发生额期末余额6005</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__年度即将结束，为了更好地开展新年的工作，根据公司的要求并结合__年度的实际情况做了__年度的财务部门的工作计划。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2、__年度工作规划</w:t>
      </w:r>
    </w:p>
    <w:p>
      <w:pPr>
        <w:ind w:left="0" w:right="0" w:firstLine="560"/>
        <w:spacing w:before="450" w:after="450" w:line="312" w:lineRule="auto"/>
      </w:pPr>
      <w:r>
        <w:rPr>
          <w:rFonts w:ascii="宋体" w:hAnsi="宋体" w:eastAsia="宋体" w:cs="宋体"/>
          <w:color w:val="000"/>
          <w:sz w:val="28"/>
          <w:szCs w:val="28"/>
        </w:rPr>
        <w:t xml:space="preserve">__年财务工作的整体思路：“积极沟通；规划先行、重在落实；按章办事、有据可循；流程规范、科学决策”。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会计个人工作计划100字五</w:t>
      </w:r>
    </w:p>
    <w:p>
      <w:pPr>
        <w:ind w:left="0" w:right="0" w:firstLine="560"/>
        <w:spacing w:before="450" w:after="450" w:line="312" w:lineRule="auto"/>
      </w:pPr>
      <w:r>
        <w:rPr>
          <w:rFonts w:ascii="宋体" w:hAnsi="宋体" w:eastAsia="宋体" w:cs="宋体"/>
          <w:color w:val="000"/>
          <w:sz w:val="28"/>
          <w:szCs w:val="28"/>
        </w:rPr>
        <w:t xml:space="preserve">20__年度即将结束，为了更好地开展新年的工作，根据公司的要求并结合20__年度的实际情况做了20__年度的财务部门的工作计划。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20__年度工作简要回顾</w:t>
      </w:r>
    </w:p>
    <w:p>
      <w:pPr>
        <w:ind w:left="0" w:right="0" w:firstLine="560"/>
        <w:spacing w:before="450" w:after="450" w:line="312" w:lineRule="auto"/>
      </w:pPr>
      <w:r>
        <w:rPr>
          <w:rFonts w:ascii="宋体" w:hAnsi="宋体" w:eastAsia="宋体" w:cs="宋体"/>
          <w:color w:val="000"/>
          <w:sz w:val="28"/>
          <w:szCs w:val="28"/>
        </w:rPr>
        <w:t xml:space="preserve">总体来说20__年度的财务工作基本满足了公司内外的需求，但是存在很多问题，有很多可以提升和改善的空间。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会计个人工作计划100字七</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另外，作为_项目的一份子，在财务保密的前提下，我会努力和其他部门的人员搞好关系，尽量满足他们的需要。踏踏实实地工作，为固原项目的成功贡献一份力量。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2025-01-19T03:08:48+08:00</dcterms:created>
  <dcterms:modified xsi:type="dcterms:W3CDTF">2025-01-19T03:08:48+08:00</dcterms:modified>
</cp:coreProperties>
</file>

<file path=docProps/custom.xml><?xml version="1.0" encoding="utf-8"?>
<Properties xmlns="http://schemas.openxmlformats.org/officeDocument/2006/custom-properties" xmlns:vt="http://schemas.openxmlformats.org/officeDocument/2006/docPropsVTypes"/>
</file>