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最新小学教学工作计划三年级(5篇)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三年级一一、指导思想认真贯彻落实党的教育方针，以学校教导处教学要点为指导，以新课程改革的方向确立新课程标准的基本理念，稳步推进课程改革。围绕教研组的科研课题，转变教育理念，改善教育方法，优化教学模式，逐步提升课堂教学效益，提...</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小学教学工作计划三年级二</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小学教学工作计划三年级五</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