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幼儿教师小班个人工作计划一一、 “人生应有目的， 否则你的努力将属徒然。”为教育事业奉献我的一生，这是我的理想，也是我的目标。其过程是艰辛的！我目前打算尽快提高学业，让自己有扎实的知识储备，从而更好地适应时代的脚步。二、不断地挑战自我。一位...</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幼儿教师小班个人工作计划一</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幼儿教师小班个人工作计划四</w:t>
      </w:r>
    </w:p>
    <w:p>
      <w:pPr>
        <w:ind w:left="0" w:right="0" w:firstLine="560"/>
        <w:spacing w:before="450" w:after="450" w:line="312" w:lineRule="auto"/>
      </w:pPr>
      <w:r>
        <w:rPr>
          <w:rFonts w:ascii="宋体" w:hAnsi="宋体" w:eastAsia="宋体" w:cs="宋体"/>
          <w:color w:val="000"/>
          <w:sz w:val="28"/>
          <w:szCs w:val="28"/>
        </w:rPr>
        <w:t xml:space="preserve">一、与他们一起游戏学习</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二、关心呵护</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幼儿教师小班个人工作计划七</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