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2024年护士年终总结及来年工作计划(五篇)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年终总结及来年工作计划一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护士年终总结及来年工作计划一</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仅有经过努力学习来积累知识，才能提高自身素质和业务本事。才能逐步把目前以中专学历为主体转变为以专科、本科为主体的护理队伍。护理部将采取多种渠道，为护理人员供给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4、坚持每月在院内举办护理知识，新业务新技术，专业技术培训。每月科内业务学习1-2次，护理查房1次，操作培训等。护理部重点要规范护理查房，提升查房质量，以提高专业知识水平及实践本事。</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经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善的措施，对检查出的结果进行排行次，构成科室间的相互竞争，年终护理质量前三名的科室给予必须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经过学习，培养护理人员树立“以病人为中心”的观念，把病人的呼声作为第一信号，把病人的需要作为第一需要，把病人的利益作为第一研究，把病人的满意作为第一标准。树立整体护理观念，纠正和克服过去的病人“头痛医头，脚痛医脚”的护理做法，应全盘研究，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3、5.12国际护士节举办“一切以病人为中心，一切为了方便病人”为主题进行演讲比赛，转变护理人员思想观念，变病人要我服务为我要为病人服务，更好的供给优质服务。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景和护理工作量合理分配人力资源，以到达保质保量为病人供给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护士年终总结及来年工作计划二</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护士年终总结及来年工作计划三</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一、全年各项护理工作量及工作达标情景</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2、工作达标情景：急救物品完好率达。无菌物品合格率。病历书写合格率。护理综合满意度。护理技术操作考核合格率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二、加强护理人员服务意识，供给优质服务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供给纸巾、水杯、无陪人患者床头一杯水等便民服务。不断优化就诊流程，及时进行分诊，对急危重患者采取使用急诊优先服务卡优先缴费取药等措施，减少候诊取药的时间。并经过环境的卫生督促、护理巡视及健康宣教等工作来提高服务质量。重视三无人员的病情处理、基础护理和三餐饮食、及时了解其情景、帮忙联系家属或救助站，今年救助此类病人达人，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三、科学化、制度化的护理管理，重点监督制度落实情景。</w:t>
      </w:r>
    </w:p>
    <w:p>
      <w:pPr>
        <w:ind w:left="0" w:right="0" w:firstLine="560"/>
        <w:spacing w:before="450" w:after="450" w:line="312" w:lineRule="auto"/>
      </w:pPr>
      <w:r>
        <w:rPr>
          <w:rFonts w:ascii="宋体" w:hAnsi="宋体" w:eastAsia="宋体" w:cs="宋体"/>
          <w:color w:val="000"/>
          <w:sz w:val="28"/>
          <w:szCs w:val="28"/>
        </w:rPr>
        <w:t xml:space="preserve">1、经过分组区域管理，进行分组连续性排班，减少交接班次数，有效利用人力资源，经过高年资护士的动态质控，减轻年轻护士的工作压力和减少护理隐患，保证各班的护理质量。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2、对质控员进行明确分工，专人负责各区域的物品、工作流程等管理，发现存在问题，及时反馈并讨论修订，保证各区域的护理质量。切实履行绩效考评制度，如实反馈人员层级本事，使护理质控落实到位。</w:t>
      </w:r>
    </w:p>
    <w:p>
      <w:pPr>
        <w:ind w:left="0" w:right="0" w:firstLine="560"/>
        <w:spacing w:before="450" w:after="450" w:line="312" w:lineRule="auto"/>
      </w:pPr>
      <w:r>
        <w:rPr>
          <w:rFonts w:ascii="宋体" w:hAnsi="宋体" w:eastAsia="宋体" w:cs="宋体"/>
          <w:color w:val="000"/>
          <w:sz w:val="28"/>
          <w:szCs w:val="28"/>
        </w:rPr>
        <w:t xml:space="preserve">3、经过一年时间调整，护理队伍结构趋于合理，根据急诊区域划分，基本上按个人工作本事定岗，基本实现护士层级管理，到达人员的合理分配使用。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5.每季度进行三人、两人配合抢救演练，经过演练不断加强护士的\'应急应变本事，反复加强急救技能的训练。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6.根据护理部要求进行微型培训，培训年轻护士的技术操作熟练度及急救仪器的使用本事，要求每组人员利用班上空闲时段进行小组病例讨论及护理查房。效果良好。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本事评定，指定辅导教师，实施一对一辅导教育。要求每人每季度完成护理病例个案分析一例，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20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护士年终总结及来年工作计划四</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供给优质安全的护理、精益求精地配合手术”这一服务目标，根据护理部有关精神，结合我科实际，制定本规划。以下是小编整理的护士长年工作计划资料，欢迎阅读参考。</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到达满意度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景。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4、制定严格的科室规章制度及奖惩措施。科室与护理人员签定护理质量与护理安全职责状。每月组织一次差错事故讨论分析，针对反复出现的问题提出整改意见，杜绝差错事故的发生。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经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1、基本功训练与专科技术训练相结合。基本功培训资料包括政治思想、职业素质、医德医风、临床操作技能等。专科技术训练要求不断学习新的理论和技术，加深护理理论的理解，加强手术室技术培训。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3、转变服务观念，改善服务态度。任何人任何情景下都不得推诿手术。推广“一对一全程服务”，由一位护士负责一位手术病人的术前访视、接送病人、术中关怀、术后随访等一切与手术相关的身心护理。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4、为每一位护士创造学习机会，经过院内科内听课、参加自学、网络检索等多种途径，使护士不断理解新观念、新知识、新方法，掌握护理学发展动态，提高护理本事和水平。</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1、认真组织小讲课，“三基”理论，操作训练。开展新手术、新业务前，请专科医生讲解有关的解剖学及手术步骤，以便熟练地配合新技术的开展。调动护士进取性，鼓励开展新技术、新方法，使今年开展的tvlc、tvrp等项目更加成熟，减轻患者痛苦，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2024-11-22T14:38:25+08:00</dcterms:created>
  <dcterms:modified xsi:type="dcterms:W3CDTF">2024-11-22T14:38:25+08:00</dcterms:modified>
</cp:coreProperties>
</file>

<file path=docProps/custom.xml><?xml version="1.0" encoding="utf-8"?>
<Properties xmlns="http://schemas.openxmlformats.org/officeDocument/2006/custom-properties" xmlns:vt="http://schemas.openxmlformats.org/officeDocument/2006/docPropsVTypes"/>
</file>