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2024年救助流浪者工作计划表(三篇)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救助流浪者工作计划表救助流浪汉简报一20_年在分局党委的正确领导下，在分局各部门大力支持和配合下，110接处警工作以一步一个脚印的，求真务实的工作作风，锐意创新，有力推动各项工作的开展。一年来，110接警服务台共受理各类报警10389起，指...</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救助流浪者工作计划表救助流浪汉简报一</w:t>
      </w:r>
    </w:p>
    <w:p>
      <w:pPr>
        <w:ind w:left="0" w:right="0" w:firstLine="560"/>
        <w:spacing w:before="450" w:after="450" w:line="312" w:lineRule="auto"/>
      </w:pPr>
      <w:r>
        <w:rPr>
          <w:rFonts w:ascii="宋体" w:hAnsi="宋体" w:eastAsia="宋体" w:cs="宋体"/>
          <w:color w:val="000"/>
          <w:sz w:val="28"/>
          <w:szCs w:val="28"/>
        </w:rPr>
        <w:t xml:space="preserve">20_年在分局党委的正确领导下，在分局各部门大力支持和配合下，110接处警工作以一步一个脚印的，求真务实的工作作风，锐意创新，有力推动各项工作的开展。</w:t>
      </w:r>
    </w:p>
    <w:p>
      <w:pPr>
        <w:ind w:left="0" w:right="0" w:firstLine="560"/>
        <w:spacing w:before="450" w:after="450" w:line="312" w:lineRule="auto"/>
      </w:pPr>
      <w:r>
        <w:rPr>
          <w:rFonts w:ascii="宋体" w:hAnsi="宋体" w:eastAsia="宋体" w:cs="宋体"/>
          <w:color w:val="000"/>
          <w:sz w:val="28"/>
          <w:szCs w:val="28"/>
        </w:rPr>
        <w:t xml:space="preserve">一年来，110接警服务台共受理各类报警10389起，指令出警762起，其中盗窃55起、群众求助145起、纠纷138起、诈骗1起、强奸1起、其他422起。随着经济的快速发展，社会矛盾的多样复杂，110警情种类也日趋增多，除了刑事、治安案件警情之外，求助类警情，纠纷类警情，救助类警情也是110工作内容，比方噪音扰民，醉酒者找不到家，无钱回家，请求警车开道，家里房门锁打不开等纠纷类警情，有情感纠纷、赔偿纠纷、经济纠纷、家庭纠纷、消费纠纷等民事纠纷，救助类有意外伤亡、煤气中毒等警情。这些警情都已远远超出了传统公安机关接处警内容，然而这些都不是小事，都是我们的本职工作。比较典型的是“”妨害公务案的发生，提醒着我们一定要警钟长鸣，更加注重细节还未规范。为此我们对110接处警工作人员进行业务培训，不断提升其接处警业务能力。</w:t>
      </w:r>
    </w:p>
    <w:p>
      <w:pPr>
        <w:ind w:left="0" w:right="0" w:firstLine="560"/>
        <w:spacing w:before="450" w:after="450" w:line="312" w:lineRule="auto"/>
      </w:pPr>
      <w:r>
        <w:rPr>
          <w:rFonts w:ascii="宋体" w:hAnsi="宋体" w:eastAsia="宋体" w:cs="宋体"/>
          <w:color w:val="000"/>
          <w:sz w:val="28"/>
          <w:szCs w:val="28"/>
        </w:rPr>
        <w:t xml:space="preserve">一是加强业务学习。组织110接警员开展专项学习培训，认真学习了《110接处警工作准则》、《公安机关常见警情处置规范》等系列规章文件，进一步提高了110接警员接处警质量，确保警情明、处警好。积极参加市局组织地文字综合、信息调研、指挥调度、情报研判、机要密码、保密工作等业务培训考试，并获得全市公安指挥系统业务大比武优秀组织奖。</w:t>
      </w:r>
    </w:p>
    <w:p>
      <w:pPr>
        <w:ind w:left="0" w:right="0" w:firstLine="560"/>
        <w:spacing w:before="450" w:after="450" w:line="312" w:lineRule="auto"/>
      </w:pPr>
      <w:r>
        <w:rPr>
          <w:rFonts w:ascii="宋体" w:hAnsi="宋体" w:eastAsia="宋体" w:cs="宋体"/>
          <w:color w:val="000"/>
          <w:sz w:val="28"/>
          <w:szCs w:val="28"/>
        </w:rPr>
        <w:t xml:space="preserve">二是加强人员管理。为掌握接警员的思想动态，部门领导定期加强与110接警员的指导沟通，及时发现存在的问题。对在日常工作中，发现的问题及时进行整改，对接警不作为、接警错误、及情报指令签收不及时的，依照相关规定，严肃批评整改，确保110接警员尽职尽责，不断推进110接处警总体业务水平。结合市局每月勤务指挥平台应用情况通报，针对我局110接警早逝率和处警反馈规范率填写排名靠后，认真自查自纠，目前，各项通报排名有了明显提升。</w:t>
      </w:r>
    </w:p>
    <w:p>
      <w:pPr>
        <w:ind w:left="0" w:right="0" w:firstLine="560"/>
        <w:spacing w:before="450" w:after="450" w:line="312" w:lineRule="auto"/>
      </w:pPr>
      <w:r>
        <w:rPr>
          <w:rFonts w:ascii="宋体" w:hAnsi="宋体" w:eastAsia="宋体" w:cs="宋体"/>
          <w:color w:val="000"/>
          <w:sz w:val="28"/>
          <w:szCs w:val="28"/>
        </w:rPr>
        <w:t xml:space="preserve">三是规范处警。从接警语言、接警员编号、指挥调度等方面进行规范，做到有警必接、有警必处，在第一时间下达指令、第一时间跟踪反馈处警情况、第一时间登记备案，确保群众报警件件有落实，事事有回音，全面提升110接处警流程规范。</w:t>
      </w:r>
    </w:p>
    <w:p>
      <w:pPr>
        <w:ind w:left="0" w:right="0" w:firstLine="560"/>
        <w:spacing w:before="450" w:after="450" w:line="312" w:lineRule="auto"/>
      </w:pPr>
      <w:r>
        <w:rPr>
          <w:rFonts w:ascii="宋体" w:hAnsi="宋体" w:eastAsia="宋体" w:cs="宋体"/>
          <w:color w:val="000"/>
          <w:sz w:val="28"/>
          <w:szCs w:val="28"/>
        </w:rPr>
        <w:t xml:space="preserve">四是勤务报备、值班人员和联络手册报送均达到100%。</w:t>
      </w:r>
    </w:p>
    <w:p>
      <w:pPr>
        <w:ind w:left="0" w:right="0" w:firstLine="560"/>
        <w:spacing w:before="450" w:after="450" w:line="312" w:lineRule="auto"/>
      </w:pPr>
      <w:r>
        <w:rPr>
          <w:rFonts w:ascii="宋体" w:hAnsi="宋体" w:eastAsia="宋体" w:cs="宋体"/>
          <w:color w:val="000"/>
          <w:sz w:val="28"/>
          <w:szCs w:val="28"/>
        </w:rPr>
        <w:t xml:space="preserve">开展情报信息研判。根据重点人员、重大案事件情况组织各警种、派出所进行情报信息分析研判，根据案事件紧急程度开展工作。收集和掌握各类社会动态信息和影响社会稳定的各类苗头性预警性信息，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救助流浪者工作计划表救助流浪汉简报二</w:t>
      </w:r>
    </w:p>
    <w:p>
      <w:pPr>
        <w:ind w:left="0" w:right="0" w:firstLine="560"/>
        <w:spacing w:before="450" w:after="450" w:line="312" w:lineRule="auto"/>
      </w:pPr>
      <w:r>
        <w:rPr>
          <w:rFonts w:ascii="宋体" w:hAnsi="宋体" w:eastAsia="宋体" w:cs="宋体"/>
          <w:color w:val="000"/>
          <w:sz w:val="28"/>
          <w:szCs w:val="28"/>
        </w:rPr>
        <w:t xml:space="preserve">“制定养老服务政策要深入一线，直面老年人的实际需求，而不是靠在办公室想。”陈永如是总结做养老工作11年的心得。</w:t>
      </w:r>
    </w:p>
    <w:p>
      <w:pPr>
        <w:ind w:left="0" w:right="0" w:firstLine="560"/>
        <w:spacing w:before="450" w:after="450" w:line="312" w:lineRule="auto"/>
      </w:pPr>
      <w:r>
        <w:rPr>
          <w:rFonts w:ascii="宋体" w:hAnsi="宋体" w:eastAsia="宋体" w:cs="宋体"/>
          <w:color w:val="000"/>
          <w:sz w:val="28"/>
          <w:szCs w:val="28"/>
        </w:rPr>
        <w:t xml:space="preserve">为尽快进入角色，养老服务处副处长杨靖在起草政策文件前，从不惜脚力，每次都会到基层调研，面对面听取老人们的意见。为了完善“时间银行”运行机制，他多处走访站点，坚持问题导向，深入细致调研，最终推出《养老服务“时间银行”体系建设十项举措》。20_年1月，由他牵头撰写以“时间银行”为核心的《区块链+民政(养老服务)》成功入选国家区块链创新应用试点。</w:t>
      </w:r>
    </w:p>
    <w:p>
      <w:pPr>
        <w:ind w:left="0" w:right="0" w:firstLine="560"/>
        <w:spacing w:before="450" w:after="450" w:line="312" w:lineRule="auto"/>
      </w:pPr>
      <w:r>
        <w:rPr>
          <w:rFonts w:ascii="宋体" w:hAnsi="宋体" w:eastAsia="宋体" w:cs="宋体"/>
          <w:color w:val="000"/>
          <w:sz w:val="28"/>
          <w:szCs w:val="28"/>
        </w:rPr>
        <w:t xml:space="preserve">做老年人的贴心人，是养老服务处同志们的共同价值追求。</w:t>
      </w:r>
    </w:p>
    <w:p>
      <w:pPr>
        <w:ind w:left="0" w:right="0" w:firstLine="560"/>
        <w:spacing w:before="450" w:after="450" w:line="312" w:lineRule="auto"/>
      </w:pPr>
      <w:r>
        <w:rPr>
          <w:rFonts w:ascii="宋体" w:hAnsi="宋体" w:eastAsia="宋体" w:cs="宋体"/>
          <w:color w:val="000"/>
          <w:sz w:val="28"/>
          <w:szCs w:val="28"/>
        </w:rPr>
        <w:t xml:space="preserve">抱着这样的追求，养老服务处在疫情袭来时，迅速响应民政部要求，抽调组建13人的养老服务队驰援武汉，圆满完成全国养老服务史上首次跨省支援任务。</w:t>
      </w:r>
    </w:p>
    <w:p>
      <w:pPr>
        <w:ind w:left="0" w:right="0" w:firstLine="560"/>
        <w:spacing w:before="450" w:after="450" w:line="312" w:lineRule="auto"/>
      </w:pPr>
      <w:r>
        <w:rPr>
          <w:rFonts w:ascii="黑体" w:hAnsi="黑体" w:eastAsia="黑体" w:cs="黑体"/>
          <w:color w:val="000000"/>
          <w:sz w:val="36"/>
          <w:szCs w:val="36"/>
          <w:b w:val="1"/>
          <w:bCs w:val="1"/>
        </w:rPr>
        <w:t xml:space="preserve">救助流浪者工作计划表救助流浪汉简报三</w:t>
      </w:r>
    </w:p>
    <w:p>
      <w:pPr>
        <w:ind w:left="0" w:right="0" w:firstLine="560"/>
        <w:spacing w:before="450" w:after="450" w:line="312" w:lineRule="auto"/>
      </w:pPr>
      <w:r>
        <w:rPr>
          <w:rFonts w:ascii="宋体" w:hAnsi="宋体" w:eastAsia="宋体" w:cs="宋体"/>
          <w:color w:val="000"/>
          <w:sz w:val="28"/>
          <w:szCs w:val="28"/>
        </w:rPr>
        <w:t xml:space="preserve">为深入贯彻落实第二次中央新疆工作座谈会、自治区八届七次全委(扩大)会议和市委十届十次全委(扩大)会议精神，结合《新疆司法警官学校进一步加强“去宗教极端化”专项工作的实施方案》的具体要求，特针对我校教职工的教育学习工作制定以下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v^关于维护新疆稳定的一系列重要指示精神为指导，在学校深入推进“去极端化”工作，坚持教育为先、打防并举，坚持问题导向，标本兼治，进一步加强和改进思想政治教育工作，全面落实防范宗教向教育领域渗透的各项措施，坚决做到“两个不得、五个严禁”，严防广大学生、教职工被蛊惑利用，确保校园安全稳定。</w:t>
      </w:r>
    </w:p>
    <w:p>
      <w:pPr>
        <w:ind w:left="0" w:right="0" w:firstLine="560"/>
        <w:spacing w:before="450" w:after="450" w:line="312" w:lineRule="auto"/>
      </w:pPr>
      <w:r>
        <w:rPr>
          <w:rFonts w:ascii="宋体" w:hAnsi="宋体" w:eastAsia="宋体" w:cs="宋体"/>
          <w:color w:val="000"/>
          <w:sz w:val="28"/>
          <w:szCs w:val="28"/>
        </w:rPr>
        <w:t xml:space="preserve">二.具体教育活动安排：</w:t>
      </w:r>
    </w:p>
    <w:p>
      <w:pPr>
        <w:ind w:left="0" w:right="0" w:firstLine="560"/>
        <w:spacing w:before="450" w:after="450" w:line="312" w:lineRule="auto"/>
      </w:pPr>
      <w:r>
        <w:rPr>
          <w:rFonts w:ascii="宋体" w:hAnsi="宋体" w:eastAsia="宋体" w:cs="宋体"/>
          <w:color w:val="000"/>
          <w:sz w:val="28"/>
          <w:szCs w:val="28"/>
        </w:rPr>
        <w:t xml:space="preserve">结合教育厅集中教育活动，学校党委于9月9日召开了全体教职工大会，学校领导动员讲话，对集中教育和“去极端宗教化”专项活动进行安排部署。</w:t>
      </w:r>
    </w:p>
    <w:p>
      <w:pPr>
        <w:ind w:left="0" w:right="0" w:firstLine="560"/>
        <w:spacing w:before="450" w:after="450" w:line="312" w:lineRule="auto"/>
      </w:pPr>
      <w:r>
        <w:rPr>
          <w:rFonts w:ascii="宋体" w:hAnsi="宋体" w:eastAsia="宋体" w:cs="宋体"/>
          <w:color w:val="000"/>
          <w:sz w:val="28"/>
          <w:szCs w:val="28"/>
        </w:rPr>
        <w:t xml:space="preserve">(一)开展专项理论集中教育学习阶段：(9月9日至12月15日)</w:t>
      </w:r>
    </w:p>
    <w:p>
      <w:pPr>
        <w:ind w:left="0" w:right="0" w:firstLine="560"/>
        <w:spacing w:before="450" w:after="450" w:line="312" w:lineRule="auto"/>
      </w:pPr>
      <w:r>
        <w:rPr>
          <w:rFonts w:ascii="宋体" w:hAnsi="宋体" w:eastAsia="宋体" w:cs="宋体"/>
          <w:color w:val="000"/>
          <w:sz w:val="28"/>
          <w:szCs w:val="28"/>
        </w:rPr>
        <w:t xml:space="preserve">1、理论学习：由学校政治处组织教职工学习《党的民族宗教政策基础知识》、自治区教育厅《关于在学校禁止宗教活动的规定》、《关于严禁传播暴力恐怖音视频的通告》、《关于^v^员、党组织违^v^的政治纪律行为的处分规定》、《自治区教育系统宣讲提纲》、《关于抵御和防范宗教向校园渗透的意见》、《民族团结基础知识》等法律法规，采取个人自学、集中培训、专题辅导讲座、各科室组织讨论、撰写心得体会等方式，进一步调动教职工参与“去极端化”专项工作的积极性、主动性、深化认识，提高教职工明辨是非和进行反对分裂反渗透斗争的能力。深入开展马克思主义“五观”、“四个认同”、“三个离不开”和新疆“三史”等主题教育，大力弘扬社会主义核心价值观，帮助在校学生、教职工牢固树立民族团结和“新疆精神”，不断提高大家维护祖国统一、维护民族团结，反对^v^、抵制宗教极端的主动性、自觉性，不信谣、不传谣。</w:t>
      </w:r>
    </w:p>
    <w:p>
      <w:pPr>
        <w:ind w:left="0" w:right="0" w:firstLine="560"/>
        <w:spacing w:before="450" w:after="450" w:line="312" w:lineRule="auto"/>
      </w:pPr>
      <w:r>
        <w:rPr>
          <w:rFonts w:ascii="宋体" w:hAnsi="宋体" w:eastAsia="宋体" w:cs="宋体"/>
          <w:color w:val="000"/>
          <w:sz w:val="28"/>
          <w:szCs w:val="28"/>
        </w:rPr>
        <w:t xml:space="preserve">2、营造宣传氛围。坚持集中教育与经常性教育相结合，不断加强抵御宗教极端思想渗透教育充分 利用校园广播、宣传栏、微博微信等载体，通过政治学习、法制讲堂、校园论坛等形式，教育引导在校学生和教职工正确区分民族与宗教信仰、合法宗教活动与非法宗教活动，充分认识宗教极端思想、暴力恐怖活动的现实危害和具体表现，帮助在校学生、教职工明辨是非、抵御渗透。团委要充分发挥校园广播、宣传栏、led电子屏的作用，宣传各项法律、法规，民族团结基础知识。</w:t>
      </w:r>
    </w:p>
    <w:p>
      <w:pPr>
        <w:ind w:left="0" w:right="0" w:firstLine="560"/>
        <w:spacing w:before="450" w:after="450" w:line="312" w:lineRule="auto"/>
      </w:pPr>
      <w:r>
        <w:rPr>
          <w:rFonts w:ascii="宋体" w:hAnsi="宋体" w:eastAsia="宋体" w:cs="宋体"/>
          <w:color w:val="000"/>
          <w:sz w:val="28"/>
          <w:szCs w:val="28"/>
        </w:rPr>
        <w:t xml:space="preserve">(二)全面摸排梳理阶段(20xx年x月9日—xx月15日 )</w:t>
      </w:r>
    </w:p>
    <w:p>
      <w:pPr>
        <w:ind w:left="0" w:right="0" w:firstLine="560"/>
        <w:spacing w:before="450" w:after="450" w:line="312" w:lineRule="auto"/>
      </w:pPr>
      <w:r>
        <w:rPr>
          <w:rFonts w:ascii="宋体" w:hAnsi="宋体" w:eastAsia="宋体" w:cs="宋体"/>
          <w:color w:val="000"/>
          <w:sz w:val="28"/>
          <w:szCs w:val="28"/>
        </w:rPr>
        <w:t xml:space="preserve">1.自查阶段。(20xx年x月9日—xx月30日)由属地公安机关负责，政治处密切配合，按照“不漏一人”的原则，对全校在教职工进行全面梳理，先由各科室对照宗教极端思想15种表现、婚姻邻域13种违法行为或非法宗教活动26种表现，进行自查，并于规定时间内的及时上报自查情况。针对自查情况保卫科、政治处要对有问题的`教职工及其家属和社会关系进行调查摸底，切实了解其基本情况、思想动态和现实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2025-04-17T12:02:29+08:00</dcterms:created>
  <dcterms:modified xsi:type="dcterms:W3CDTF">2025-04-17T12:02:29+08:00</dcterms:modified>
</cp:coreProperties>
</file>

<file path=docProps/custom.xml><?xml version="1.0" encoding="utf-8"?>
<Properties xmlns="http://schemas.openxmlformats.org/officeDocument/2006/custom-properties" xmlns:vt="http://schemas.openxmlformats.org/officeDocument/2006/docPropsVTypes"/>
</file>