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最新行政部的年度工作计划 行政部来年工作计划(二十篇)</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行政部的年度工作计划 行政部来年工作计划一一、深化绩效考核成果通过20xx年近3个月的绩效考核及目标管理，公司各部门对绩效考核的理解及行为转变正在逐步改善，以工作目标结果为导向，用事实和数据说话，本部门在20xx年的工作中将全力配合公司的绩...</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行政部来年工作计划一</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行政部来年工作计划二</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行政部来年工作计划三</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 “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 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行政部来年工作计划四</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w:t>
      </w:r>
    </w:p>
    <w:p>
      <w:pPr>
        <w:ind w:left="0" w:right="0" w:firstLine="560"/>
        <w:spacing w:before="450" w:after="450" w:line="312" w:lineRule="auto"/>
      </w:pPr>
      <w:r>
        <w:rPr>
          <w:rFonts w:ascii="宋体" w:hAnsi="宋体" w:eastAsia="宋体" w:cs="宋体"/>
          <w:color w:val="000"/>
          <w:sz w:val="28"/>
          <w:szCs w:val="28"/>
        </w:rPr>
        <w:t xml:space="preserve">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w:t>
      </w:r>
    </w:p>
    <w:p>
      <w:pPr>
        <w:ind w:left="0" w:right="0" w:firstLine="560"/>
        <w:spacing w:before="450" w:after="450" w:line="312" w:lineRule="auto"/>
      </w:pPr>
      <w:r>
        <w:rPr>
          <w:rFonts w:ascii="宋体" w:hAnsi="宋体" w:eastAsia="宋体" w:cs="宋体"/>
          <w:color w:val="000"/>
          <w:sz w:val="28"/>
          <w:szCs w:val="28"/>
        </w:rPr>
        <w:t xml:space="preserve">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行政部来年工作计划五</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行政部来年工作计划六</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行政部来年工作计划七</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__年1月底前完成对使用工作联系单的规范。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__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②__年3月底经总经理审批通过。③__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1、行政人事部在__年将大力加强本部门的内部管理和规范，完善部门组织职能;提升部门员工人力资源专业技能和业务素质;提高部门工作质量要求。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__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行政部来年工作计划八</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完成时限：20xx年xx月至20xx年xx月份起草各类管理制度，20xx年xx月抽出一星期时间每天下午14：00召集各部门主管研究讨论，初稿订下来后，报总经理批准。春节放假开工时正式颁布。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行政部来年工作计划九</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 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7、每周参加周例会做会议记录，会后及时整理出会议纪要;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8、按领导和事业部要求及时填写并上报各类表格。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黑体" w:hAnsi="黑体" w:eastAsia="黑体" w:cs="黑体"/>
          <w:color w:val="000000"/>
          <w:sz w:val="34"/>
          <w:szCs w:val="34"/>
          <w:b w:val="1"/>
          <w:bCs w:val="1"/>
        </w:rPr>
        <w:t xml:space="preserve">行政部的年度工作计划 行政部来年工作计划篇十一</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 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行政部来年工作计划篇十二</w:t>
      </w:r>
    </w:p>
    <w:p>
      <w:pPr>
        <w:ind w:left="0" w:right="0" w:firstLine="560"/>
        <w:spacing w:before="450" w:after="450" w:line="312" w:lineRule="auto"/>
      </w:pPr>
      <w:r>
        <w:rPr>
          <w:rFonts w:ascii="宋体" w:hAnsi="宋体" w:eastAsia="宋体" w:cs="宋体"/>
          <w:color w:val="000"/>
          <w:sz w:val="28"/>
          <w:szCs w:val="28"/>
        </w:rPr>
        <w:t xml:space="preserve">根据集团 年度的实际经营情况和集团现有的组织构架管理体系下， 集团行政部对 年度工作计划是针对，集团后勤、外联、安全保障等工作进行指导、协调、监督、 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 年度的相关工作：</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 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 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 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 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 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 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 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 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 5s 管理，真正达到是整理(seiri)、整顿 (seiton)、清扫(seiso)、清洁(seiketsu)和素养(shitsuke)这 5 个词，并开展以整理、 整顿、清扫、清洁和修身为内容的 5s 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 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 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 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年3月至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 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 对集团档案分别以时间、 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 5 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 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 2 处，位于集团办公楼二楼有 2 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 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 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 指示后必须第一时间予以办理。</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行政部来年工作计划篇十四</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行政部来年工作计划篇十五</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行政部来年工作计划篇十七</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果和公司领导的答复对公司福利政策、激励制度再行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根据制订的绩效考核大框架合往年度绩效考核工作中存在不足，对现行制度、相关使用表单进行修改，考核果反馈与改进情况跟踪、考核果与薪酬体系的等多方面进行修改，保证绩效考核工作的良性运行。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行政部来年工作计划篇十八</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 行政部来年工作计划篇十九</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2025-04-03T23:04:49+08:00</dcterms:created>
  <dcterms:modified xsi:type="dcterms:W3CDTF">2025-04-03T23:04:49+08:00</dcterms:modified>
</cp:coreProperties>
</file>

<file path=docProps/custom.xml><?xml version="1.0" encoding="utf-8"?>
<Properties xmlns="http://schemas.openxmlformats.org/officeDocument/2006/custom-properties" xmlns:vt="http://schemas.openxmlformats.org/officeDocument/2006/docPropsVTypes"/>
</file>