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综合办公室年度工作计划(十三篇)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综合办公室年度工作计划 综合办公室年度工作计划一实施素质教育，推进课程改革不但需要一个正确的教育思想加以指导，而且还需要一个安静地、安全地教学、生活环境。给老师、学生营造一个舒适、宽松的环境，是永西中学“综合治理办公室”本学期的工作目标。总...</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综合办公室年度工作计划一</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 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 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宋体" w:hAnsi="宋体" w:eastAsia="宋体" w:cs="宋体"/>
          <w:color w:val="000"/>
          <w:sz w:val="28"/>
          <w:szCs w:val="28"/>
        </w:rPr>
        <w:t xml:space="preserve">二零xx年春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综合办公室年度工作计划二</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 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 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宋体" w:hAnsi="宋体" w:eastAsia="宋体" w:cs="宋体"/>
          <w:color w:val="000"/>
          <w:sz w:val="28"/>
          <w:szCs w:val="28"/>
        </w:rPr>
        <w:t xml:space="preserve">二零xx年春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综合办公室年度工作计划三</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综合办公室年度工作计划四</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综合办公室年度工作计划五</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综合办公室年度工作计划六</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综合办公室年度工作计划七</w:t>
      </w:r>
    </w:p>
    <w:p>
      <w:pPr>
        <w:ind w:left="0" w:right="0" w:firstLine="560"/>
        <w:spacing w:before="450" w:after="450" w:line="312" w:lineRule="auto"/>
      </w:pPr>
      <w:r>
        <w:rPr>
          <w:rFonts w:ascii="宋体" w:hAnsi="宋体" w:eastAsia="宋体" w:cs="宋体"/>
          <w:color w:val="000"/>
          <w:sz w:val="28"/>
          <w:szCs w:val="28"/>
        </w:rPr>
        <w:t xml:space="preserve">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全年完成xx元部门创收任务。</w:t>
      </w:r>
    </w:p>
    <w:p>
      <w:pPr>
        <w:ind w:left="0" w:right="0" w:firstLine="560"/>
        <w:spacing w:before="450" w:after="450" w:line="312" w:lineRule="auto"/>
      </w:pPr>
      <w:r>
        <w:rPr>
          <w:rFonts w:ascii="宋体" w:hAnsi="宋体" w:eastAsia="宋体" w:cs="宋体"/>
          <w:color w:val="000"/>
          <w:sz w:val="28"/>
          <w:szCs w:val="28"/>
        </w:rPr>
        <w:t xml:space="preserve">各项经费控制在xx万元以内，其中：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1、办公经费控制在xx万元，包括办公用品、文件及各类材料打印和固定电话费等开支。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2、汽车费用控制在xx万元，包括耗油、一般性维修和保养、过桥过路以及其它规费等。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3、水电费控制在xx万元以内。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执法文书，向上级党委、z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综合办公室年度工作计划八</w:t>
      </w:r>
    </w:p>
    <w:p>
      <w:pPr>
        <w:ind w:left="0" w:right="0" w:firstLine="560"/>
        <w:spacing w:before="450" w:after="450" w:line="312" w:lineRule="auto"/>
      </w:pPr>
      <w:r>
        <w:rPr>
          <w:rFonts w:ascii="宋体" w:hAnsi="宋体" w:eastAsia="宋体" w:cs="宋体"/>
          <w:color w:val="000"/>
          <w:sz w:val="28"/>
          <w:szCs w:val="28"/>
        </w:rPr>
        <w:t xml:space="preserve">20xx年总的工作思路是：在局党组的领导下，与有关科室紧密配合，严格规范“一事一议”项目管理，扎实开展“乡村连片治理”，精心实施村级公共服务运行维护机制建设试点，切实抓好村级组织运转经费管理，力促农村综合改革工作健康发展。</w:t>
      </w:r>
    </w:p>
    <w:p>
      <w:pPr>
        <w:ind w:left="0" w:right="0" w:firstLine="560"/>
        <w:spacing w:before="450" w:after="450" w:line="312" w:lineRule="auto"/>
      </w:pPr>
      <w:r>
        <w:rPr>
          <w:rFonts w:ascii="宋体" w:hAnsi="宋体" w:eastAsia="宋体" w:cs="宋体"/>
          <w:color w:val="000"/>
          <w:sz w:val="28"/>
          <w:szCs w:val="28"/>
        </w:rPr>
        <w:t xml:space="preserve">对“一事一议”奖补项目，尽量安排市里公开招标，实行县级报账制，杜绝挪用资金。由各镇街（园区）提报村级公益事业建设项目，市里根据上级分配的资金数额，分期分批组织实施，统一招标集中管理，避免“一事一议”资金撒了芝麻盐和被挪作他用。参与“一事一议”项目建设全过程，切实保障资金专款专用和项目建设质量。指导镇街（园区）开展好民主议事会，整理好项目资料，记好“一事一议”项目账；同时，规范运行好“一事一议”监控系统，及时录入信息，抓好项目档案管理。</w:t>
      </w:r>
    </w:p>
    <w:p>
      <w:pPr>
        <w:ind w:left="0" w:right="0" w:firstLine="560"/>
        <w:spacing w:before="450" w:after="450" w:line="312" w:lineRule="auto"/>
      </w:pPr>
      <w:r>
        <w:rPr>
          <w:rFonts w:ascii="宋体" w:hAnsi="宋体" w:eastAsia="宋体" w:cs="宋体"/>
          <w:color w:val="000"/>
          <w:sz w:val="28"/>
          <w:szCs w:val="28"/>
        </w:rPr>
        <w:t xml:space="preserve">主要是组织好贾悦镇“乡村连片治理”，该项目的申报工作已经完成。我们将组织好项目招投标、清场、建设、验收等各环节工作，打造“乡村连片治理”精品项目。安排人员具体靠上，抓好项目区内“三清”以及项目建设质量，确保连片治理成效。严格按照考核办法和规范程序运作，整理好民主议事资料、项目建设前中后图像资料、配套及整合资金专户管理资料、项目预决算资料等，建立完善项目档案。</w:t>
      </w:r>
    </w:p>
    <w:p>
      <w:pPr>
        <w:ind w:left="0" w:right="0" w:firstLine="560"/>
        <w:spacing w:before="450" w:after="450" w:line="312" w:lineRule="auto"/>
      </w:pPr>
      <w:r>
        <w:rPr>
          <w:rFonts w:ascii="宋体" w:hAnsi="宋体" w:eastAsia="宋体" w:cs="宋体"/>
          <w:color w:val="000"/>
          <w:sz w:val="28"/>
          <w:szCs w:val="28"/>
        </w:rPr>
        <w:t xml:space="preserve">村级组织运转经费保障情况每年都要进行决算。我们将及时与有关部门和科室搞好沟通，组织镇街（园区）填报村级组织运转经费报表，汇总好有关数据，搞好村级组织运转经费决算，如实反映我市村组织经费来源和村干部报酬发放、村办公服务经费支出等情况。20xx年，我们将和组织部、社区办等部门搞好配合、跟上监管，定期督促镇街（园区）把各级负担的村级组织运转经费落实到位，确保村级组织的健康运行。</w:t>
      </w:r>
    </w:p>
    <w:p>
      <w:pPr>
        <w:ind w:left="0" w:right="0" w:firstLine="560"/>
        <w:spacing w:before="450" w:after="450" w:line="312" w:lineRule="auto"/>
      </w:pPr>
      <w:r>
        <w:rPr>
          <w:rFonts w:ascii="宋体" w:hAnsi="宋体" w:eastAsia="宋体" w:cs="宋体"/>
          <w:color w:val="000"/>
          <w:sz w:val="28"/>
          <w:szCs w:val="28"/>
        </w:rPr>
        <w:t xml:space="preserve">**安排给我市省级农村公共服务运行维护机制试点补助资金200万元，用于百尺河镇乡村连片治理片区的建后维护。我们将严格按试点资金管理使用办法，开动脑筋，创新思维，落实好试点工作，通过对农村公共服务项目（包括基础设施、环境卫生、服务和文体设施）的运行维护，探索建立农村公共服务运行维护的支撑平台，逐步建成功能完善、管理规范、运行高效的农村公共服务体系，让广大农民群众享受到更多的实惠。</w:t>
      </w:r>
    </w:p>
    <w:p>
      <w:pPr>
        <w:ind w:left="0" w:right="0" w:firstLine="560"/>
        <w:spacing w:before="450" w:after="450" w:line="312" w:lineRule="auto"/>
      </w:pPr>
      <w:r>
        <w:rPr>
          <w:rFonts w:ascii="宋体" w:hAnsi="宋体" w:eastAsia="宋体" w:cs="宋体"/>
          <w:color w:val="000"/>
          <w:sz w:val="28"/>
          <w:szCs w:val="28"/>
        </w:rPr>
        <w:t xml:space="preserve">严格按照制定的`农村改厕资金管理办法，搞好改厕资金管理。对20xx年招标的厕具，在项目整体验收合格后，将资金直接支付给供货单位；除厕具之外的剩余资金拨付至各镇街（园区），由各镇街（园区）统筹安排用于施工工程款结算。继续配合住建部门搞好协调，稳步推进20xx年全市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综合办公室年度工作计划九</w:t>
      </w:r>
    </w:p>
    <w:p>
      <w:pPr>
        <w:ind w:left="0" w:right="0" w:firstLine="560"/>
        <w:spacing w:before="450" w:after="450" w:line="312" w:lineRule="auto"/>
      </w:pPr>
      <w:r>
        <w:rPr>
          <w:rFonts w:ascii="宋体" w:hAnsi="宋体" w:eastAsia="宋体" w:cs="宋体"/>
          <w:color w:val="000"/>
          <w:sz w:val="28"/>
          <w:szCs w:val="28"/>
        </w:rPr>
        <w:t xml:space="preserve">20xx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综合办公室年度工作计划篇十</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 综合办公室年度工作计划篇十一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综合办公室年度工作计划篇十二</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综合办公室年度工作计划篇十三</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（1）拓展训练，组织各二级单位参加拓展训练，一至二次。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（4）节日联欢活动，优秀员工表彰，年会聚餐。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（5）行政大检查，环境、秩序工作牌等，每周每月检查，张榜公布成绩和问题，进一步完善意见薄、投诉箱等辅助管理。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（6）文化活动：开展知识竞赛、学习活动，组织气排球活动等。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2025-04-27T08:09:36+08:00</dcterms:created>
  <dcterms:modified xsi:type="dcterms:W3CDTF">2025-04-27T08:09:36+08:00</dcterms:modified>
</cp:coreProperties>
</file>

<file path=docProps/custom.xml><?xml version="1.0" encoding="utf-8"?>
<Properties xmlns="http://schemas.openxmlformats.org/officeDocument/2006/custom-properties" xmlns:vt="http://schemas.openxmlformats.org/officeDocument/2006/docPropsVTypes"/>
</file>