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关于公司出纳每日工作计划表汇总(9篇)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公司出纳每日工作计划表汇总一其次作为出纳，我在收付、反映、监督、管理四个方面尽到了应尽的职责，过去的一年里在不断改善工作方式方法的同时，顺利完成如下工作：一、日常工作：1、严格执行现金管理和结算制度，定期向会计核对现金与帐目，发现金额不...</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关于公司出纳每日工作计划表汇总一</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关于公司出纳每日工作计划表汇总二</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3、根据会计提供的依据，及时发放工资和其它应发放的经费20__年出纳工作计划20__年出纳工作计划。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2、希望公司能为我缴纳上海社会保险。__年7月、12月都有相关文件证明我可以缴纳上海社保，希望公司能考虑到我的工作和对公司的贡献，为我提供应有的福利。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针 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__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关于公司出纳每日工作计划表汇总三</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阅读了本文《公司出纳人员工作计划》本站编辑还为您推荐更多</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关于公司出纳每日工作计划表汇总四</w:t>
      </w:r>
    </w:p>
    <w:p>
      <w:pPr>
        <w:ind w:left="0" w:right="0" w:firstLine="560"/>
        <w:spacing w:before="450" w:after="450" w:line="312" w:lineRule="auto"/>
      </w:pPr>
      <w:r>
        <w:rPr>
          <w:rFonts w:ascii="宋体" w:hAnsi="宋体" w:eastAsia="宋体" w:cs="宋体"/>
          <w:color w:val="000"/>
          <w:sz w:val="28"/>
          <w:szCs w:val="28"/>
        </w:rPr>
        <w:t xml:space="preserve">进入公司财务部，迄今为止任职一年时间，主要负责出纳工作。现就任职以来的具体情况述职如下：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关于公司出纳每日工作计划表汇总六</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关于公司出纳每日工作计划表汇总七</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针对以上问题，201x年下半年工作计划是：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关于公司出纳每日工作计划表汇总九</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由于个人职业规划和一些现实因素，经过慎重考虑之后我最终选择了向公司提出辞职申请，并希望于xx月xx日正式离职，在此，我也为我走后留下来的工作又重新需要xxx和xxx来承接深表歉意！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